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76AE9" w14:textId="77777777" w:rsidR="00540D37" w:rsidRPr="00F428A2" w:rsidRDefault="00540D37" w:rsidP="00540D37">
      <w:pPr>
        <w:spacing w:after="0" w:line="240" w:lineRule="auto"/>
        <w:rPr>
          <w:rFonts w:ascii="Times New Roman" w:hAnsi="Times New Roman" w:cs="Times New Roman"/>
          <w:sz w:val="28"/>
          <w:szCs w:val="28"/>
          <w:lang w:val="en-US"/>
        </w:rPr>
      </w:pPr>
      <w:r w:rsidRPr="00304C53">
        <w:rPr>
          <w:rFonts w:ascii="Times New Roman" w:hAnsi="Times New Roman" w:cs="Times New Roman"/>
          <w:sz w:val="28"/>
          <w:szCs w:val="28"/>
        </w:rPr>
        <w:t>Труды</w:t>
      </w:r>
      <w:r w:rsidRPr="00F428A2">
        <w:rPr>
          <w:rFonts w:ascii="Times New Roman" w:hAnsi="Times New Roman" w:cs="Times New Roman"/>
          <w:sz w:val="28"/>
          <w:szCs w:val="28"/>
          <w:lang w:val="en-US"/>
        </w:rPr>
        <w:t xml:space="preserve"> </w:t>
      </w:r>
      <w:r w:rsidRPr="00304C53">
        <w:rPr>
          <w:rFonts w:ascii="Times New Roman" w:hAnsi="Times New Roman" w:cs="Times New Roman"/>
          <w:sz w:val="28"/>
          <w:szCs w:val="28"/>
        </w:rPr>
        <w:t>МАИ</w:t>
      </w:r>
      <w:r w:rsidRPr="00F428A2">
        <w:rPr>
          <w:rFonts w:ascii="Times New Roman" w:hAnsi="Times New Roman" w:cs="Times New Roman"/>
          <w:sz w:val="28"/>
          <w:szCs w:val="28"/>
          <w:lang w:val="en-US"/>
        </w:rPr>
        <w:t>. 2024. № 136</w:t>
      </w:r>
    </w:p>
    <w:p w14:paraId="525D649B" w14:textId="77777777" w:rsidR="00540D37" w:rsidRPr="00F428A2" w:rsidRDefault="00540D37" w:rsidP="00540D37">
      <w:pPr>
        <w:spacing w:after="0" w:line="240" w:lineRule="auto"/>
        <w:outlineLvl w:val="0"/>
        <w:rPr>
          <w:rFonts w:ascii="Times New Roman" w:hAnsi="Times New Roman" w:cs="Times New Roman"/>
          <w:bCs/>
          <w:kern w:val="36"/>
          <w:sz w:val="28"/>
          <w:szCs w:val="28"/>
          <w:lang w:val="en-US" w:eastAsia="ru-RU"/>
        </w:rPr>
      </w:pPr>
      <w:r w:rsidRPr="00304C53">
        <w:rPr>
          <w:rFonts w:ascii="Times New Roman" w:hAnsi="Times New Roman" w:cs="Times New Roman"/>
          <w:bCs/>
          <w:kern w:val="36"/>
          <w:sz w:val="28"/>
          <w:szCs w:val="28"/>
          <w:lang w:val="en-US" w:eastAsia="ru-RU"/>
        </w:rPr>
        <w:t>Trudy</w:t>
      </w:r>
      <w:r w:rsidRPr="00F428A2">
        <w:rPr>
          <w:rFonts w:ascii="Times New Roman" w:hAnsi="Times New Roman" w:cs="Times New Roman"/>
          <w:bCs/>
          <w:kern w:val="36"/>
          <w:sz w:val="28"/>
          <w:szCs w:val="28"/>
          <w:lang w:val="en-US" w:eastAsia="ru-RU"/>
        </w:rPr>
        <w:t xml:space="preserve"> </w:t>
      </w:r>
      <w:r w:rsidRPr="00304C53">
        <w:rPr>
          <w:rFonts w:ascii="Times New Roman" w:hAnsi="Times New Roman" w:cs="Times New Roman"/>
          <w:bCs/>
          <w:kern w:val="36"/>
          <w:sz w:val="28"/>
          <w:szCs w:val="28"/>
          <w:lang w:val="en-US" w:eastAsia="ru-RU"/>
        </w:rPr>
        <w:t>MAI</w:t>
      </w:r>
      <w:r w:rsidRPr="00F428A2">
        <w:rPr>
          <w:rFonts w:ascii="Times New Roman" w:hAnsi="Times New Roman" w:cs="Times New Roman"/>
          <w:bCs/>
          <w:kern w:val="36"/>
          <w:sz w:val="28"/>
          <w:szCs w:val="28"/>
          <w:lang w:val="en-US" w:eastAsia="ru-RU"/>
        </w:rPr>
        <w:t xml:space="preserve">, 2024, </w:t>
      </w:r>
      <w:r w:rsidRPr="00304C53">
        <w:rPr>
          <w:rFonts w:ascii="Times New Roman" w:hAnsi="Times New Roman" w:cs="Times New Roman"/>
          <w:bCs/>
          <w:kern w:val="36"/>
          <w:sz w:val="28"/>
          <w:szCs w:val="28"/>
          <w:lang w:val="en-US" w:eastAsia="ru-RU"/>
        </w:rPr>
        <w:t>no</w:t>
      </w:r>
      <w:r w:rsidRPr="00F428A2">
        <w:rPr>
          <w:rFonts w:ascii="Times New Roman" w:hAnsi="Times New Roman" w:cs="Times New Roman"/>
          <w:bCs/>
          <w:kern w:val="36"/>
          <w:sz w:val="28"/>
          <w:szCs w:val="28"/>
          <w:lang w:val="en-US" w:eastAsia="ru-RU"/>
        </w:rPr>
        <w:t>. 136</w:t>
      </w:r>
    </w:p>
    <w:p w14:paraId="7BE8F044" w14:textId="77777777" w:rsidR="00540D37" w:rsidRPr="00A12A99" w:rsidRDefault="00540D37" w:rsidP="00540D37">
      <w:pPr>
        <w:spacing w:after="0" w:line="360" w:lineRule="auto"/>
        <w:rPr>
          <w:rFonts w:ascii="Times New Roman" w:hAnsi="Times New Roman" w:cs="Times New Roman"/>
          <w:sz w:val="28"/>
          <w:szCs w:val="28"/>
          <w:lang w:val="en-US"/>
        </w:rPr>
      </w:pPr>
    </w:p>
    <w:p w14:paraId="32565631" w14:textId="77777777" w:rsidR="00540D37" w:rsidRPr="008B7258" w:rsidRDefault="00540D37" w:rsidP="00540D37">
      <w:pPr>
        <w:spacing w:after="0" w:line="240" w:lineRule="auto"/>
        <w:rPr>
          <w:rFonts w:ascii="Times New Roman" w:hAnsi="Times New Roman" w:cs="Times New Roman"/>
          <w:sz w:val="28"/>
          <w:szCs w:val="28"/>
        </w:rPr>
      </w:pPr>
      <w:r w:rsidRPr="008B7258">
        <w:rPr>
          <w:rFonts w:ascii="Times New Roman" w:hAnsi="Times New Roman" w:cs="Times New Roman"/>
          <w:sz w:val="28"/>
          <w:szCs w:val="28"/>
        </w:rPr>
        <w:t>Научная статья</w:t>
      </w:r>
    </w:p>
    <w:p w14:paraId="35356873" w14:textId="3B667449" w:rsidR="00540D37" w:rsidRPr="00E26699" w:rsidRDefault="00540D37" w:rsidP="00540D37">
      <w:pPr>
        <w:spacing w:after="0" w:line="240" w:lineRule="auto"/>
        <w:rPr>
          <w:rFonts w:ascii="Times New Roman" w:hAnsi="Times New Roman" w:cs="Times New Roman"/>
          <w:sz w:val="28"/>
          <w:szCs w:val="28"/>
        </w:rPr>
      </w:pPr>
      <w:r w:rsidRPr="00E26699">
        <w:rPr>
          <w:rFonts w:ascii="Times New Roman" w:hAnsi="Times New Roman" w:cs="Times New Roman"/>
          <w:sz w:val="28"/>
          <w:szCs w:val="28"/>
        </w:rPr>
        <w:t xml:space="preserve">УДК </w:t>
      </w:r>
      <w:r w:rsidRPr="00540D37">
        <w:rPr>
          <w:rFonts w:ascii="Times New Roman" w:hAnsi="Times New Roman" w:cs="Times New Roman"/>
          <w:sz w:val="28"/>
          <w:szCs w:val="28"/>
        </w:rPr>
        <w:t>629.78</w:t>
      </w:r>
    </w:p>
    <w:p w14:paraId="5CF4C4AA" w14:textId="4D1CBAA1" w:rsidR="00540D37" w:rsidRPr="00A12A99" w:rsidRDefault="00540D37" w:rsidP="00540D37">
      <w:pPr>
        <w:spacing w:after="0" w:line="240" w:lineRule="auto"/>
        <w:rPr>
          <w:rStyle w:val="af8"/>
          <w:rFonts w:ascii="Times New Roman" w:hAnsi="Times New Roman" w:cs="Times New Roman"/>
          <w:color w:val="auto"/>
          <w:sz w:val="28"/>
          <w:szCs w:val="28"/>
        </w:rPr>
      </w:pPr>
      <w:r w:rsidRPr="00A12A99">
        <w:rPr>
          <w:rFonts w:ascii="Times New Roman" w:hAnsi="Times New Roman" w:cs="Times New Roman"/>
          <w:sz w:val="28"/>
          <w:szCs w:val="28"/>
          <w:lang w:val="en-US"/>
        </w:rPr>
        <w:t>URL</w:t>
      </w:r>
      <w:r w:rsidRPr="00A12A99">
        <w:rPr>
          <w:rFonts w:ascii="Times New Roman" w:hAnsi="Times New Roman" w:cs="Times New Roman"/>
          <w:sz w:val="28"/>
          <w:szCs w:val="28"/>
        </w:rPr>
        <w:t xml:space="preserve">: </w:t>
      </w:r>
      <w:hyperlink r:id="rId8" w:history="1">
        <w:r w:rsidR="00A12A99" w:rsidRPr="00A12A99">
          <w:rPr>
            <w:rStyle w:val="af8"/>
            <w:rFonts w:ascii="Times New Roman" w:hAnsi="Times New Roman" w:cs="Times New Roman"/>
            <w:sz w:val="28"/>
            <w:szCs w:val="28"/>
            <w:lang w:val="en-US"/>
          </w:rPr>
          <w:t>https</w:t>
        </w:r>
        <w:r w:rsidR="00A12A99" w:rsidRPr="00A12A99">
          <w:rPr>
            <w:rStyle w:val="af8"/>
            <w:rFonts w:ascii="Times New Roman" w:hAnsi="Times New Roman" w:cs="Times New Roman"/>
            <w:sz w:val="28"/>
            <w:szCs w:val="28"/>
          </w:rPr>
          <w:t>://</w:t>
        </w:r>
        <w:proofErr w:type="spellStart"/>
        <w:r w:rsidR="00A12A99" w:rsidRPr="00A12A99">
          <w:rPr>
            <w:rStyle w:val="af8"/>
            <w:rFonts w:ascii="Times New Roman" w:hAnsi="Times New Roman" w:cs="Times New Roman"/>
            <w:sz w:val="28"/>
            <w:szCs w:val="28"/>
            <w:lang w:val="en-US"/>
          </w:rPr>
          <w:t>trudymai</w:t>
        </w:r>
        <w:proofErr w:type="spellEnd"/>
        <w:r w:rsidR="00A12A99" w:rsidRPr="00A12A99">
          <w:rPr>
            <w:rStyle w:val="af8"/>
            <w:rFonts w:ascii="Times New Roman" w:hAnsi="Times New Roman" w:cs="Times New Roman"/>
            <w:sz w:val="28"/>
            <w:szCs w:val="28"/>
          </w:rPr>
          <w:t>.</w:t>
        </w:r>
        <w:proofErr w:type="spellStart"/>
        <w:r w:rsidR="00A12A99" w:rsidRPr="00A12A99">
          <w:rPr>
            <w:rStyle w:val="af8"/>
            <w:rFonts w:ascii="Times New Roman" w:hAnsi="Times New Roman" w:cs="Times New Roman"/>
            <w:sz w:val="28"/>
            <w:szCs w:val="28"/>
            <w:lang w:val="en-US"/>
          </w:rPr>
          <w:t>ru</w:t>
        </w:r>
        <w:proofErr w:type="spellEnd"/>
        <w:r w:rsidR="00A12A99" w:rsidRPr="00A12A99">
          <w:rPr>
            <w:rStyle w:val="af8"/>
            <w:rFonts w:ascii="Times New Roman" w:hAnsi="Times New Roman" w:cs="Times New Roman"/>
            <w:sz w:val="28"/>
            <w:szCs w:val="28"/>
          </w:rPr>
          <w:t>/</w:t>
        </w:r>
        <w:r w:rsidR="00A12A99" w:rsidRPr="00A12A99">
          <w:rPr>
            <w:rStyle w:val="af8"/>
            <w:rFonts w:ascii="Times New Roman" w:hAnsi="Times New Roman" w:cs="Times New Roman"/>
            <w:sz w:val="28"/>
            <w:szCs w:val="28"/>
            <w:lang w:val="en-US"/>
          </w:rPr>
          <w:t>published</w:t>
        </w:r>
        <w:r w:rsidR="00A12A99" w:rsidRPr="00A12A99">
          <w:rPr>
            <w:rStyle w:val="af8"/>
            <w:rFonts w:ascii="Times New Roman" w:hAnsi="Times New Roman" w:cs="Times New Roman"/>
            <w:sz w:val="28"/>
            <w:szCs w:val="28"/>
          </w:rPr>
          <w:t>.</w:t>
        </w:r>
        <w:proofErr w:type="spellStart"/>
        <w:r w:rsidR="00A12A99" w:rsidRPr="00A12A99">
          <w:rPr>
            <w:rStyle w:val="af8"/>
            <w:rFonts w:ascii="Times New Roman" w:hAnsi="Times New Roman" w:cs="Times New Roman"/>
            <w:sz w:val="28"/>
            <w:szCs w:val="28"/>
            <w:lang w:val="en-US"/>
          </w:rPr>
          <w:t>php</w:t>
        </w:r>
        <w:proofErr w:type="spellEnd"/>
        <w:r w:rsidR="00A12A99" w:rsidRPr="00A12A99">
          <w:rPr>
            <w:rStyle w:val="af8"/>
            <w:rFonts w:ascii="Times New Roman" w:hAnsi="Times New Roman" w:cs="Times New Roman"/>
            <w:sz w:val="28"/>
            <w:szCs w:val="28"/>
          </w:rPr>
          <w:t>?</w:t>
        </w:r>
        <w:r w:rsidR="00A12A99" w:rsidRPr="00A12A99">
          <w:rPr>
            <w:rStyle w:val="af8"/>
            <w:rFonts w:ascii="Times New Roman" w:hAnsi="Times New Roman" w:cs="Times New Roman"/>
            <w:sz w:val="28"/>
            <w:szCs w:val="28"/>
            <w:lang w:val="en-US"/>
          </w:rPr>
          <w:t>ID</w:t>
        </w:r>
        <w:r w:rsidR="00A12A99" w:rsidRPr="00A12A99">
          <w:rPr>
            <w:rStyle w:val="af8"/>
            <w:rFonts w:ascii="Times New Roman" w:hAnsi="Times New Roman" w:cs="Times New Roman"/>
            <w:sz w:val="28"/>
            <w:szCs w:val="28"/>
          </w:rPr>
          <w:t>=180688</w:t>
        </w:r>
      </w:hyperlink>
    </w:p>
    <w:p w14:paraId="26564538" w14:textId="77777777" w:rsidR="00540D37" w:rsidRPr="00A12A99" w:rsidRDefault="00540D37">
      <w:pPr>
        <w:pStyle w:val="af7"/>
        <w:spacing w:line="360" w:lineRule="auto"/>
        <w:jc w:val="left"/>
        <w:rPr>
          <w:b w:val="0"/>
          <w:sz w:val="28"/>
          <w:szCs w:val="28"/>
        </w:rPr>
      </w:pPr>
    </w:p>
    <w:p w14:paraId="2740F7C2" w14:textId="2C2B27EE" w:rsidR="008D0FB2" w:rsidRDefault="00540D37" w:rsidP="00540D37">
      <w:pPr>
        <w:spacing w:after="0" w:line="360" w:lineRule="auto"/>
        <w:jc w:val="both"/>
        <w:rPr>
          <w:rFonts w:ascii="Times New Roman" w:hAnsi="Times New Roman" w:cs="Times New Roman"/>
          <w:b/>
          <w:sz w:val="32"/>
          <w:szCs w:val="32"/>
        </w:rPr>
      </w:pPr>
      <w:bookmarkStart w:id="0" w:name="_Hlk30150478"/>
      <w:r>
        <w:rPr>
          <w:rFonts w:ascii="Times New Roman" w:hAnsi="Times New Roman" w:cs="Times New Roman"/>
          <w:b/>
          <w:sz w:val="32"/>
          <w:szCs w:val="32"/>
        </w:rPr>
        <w:t>ИНТЕЛЛЕКТУАЛИЗИРОВАННАЯ СИСТЕМА КОНТРОЛЯ, ДИАГНОСТИКИ И ПРОГНОЗИРОВАНИЯ СОСТОЯНИЯ БОРТОВЫХ СИСТЕМ КОСМИЧЕСКИХ АППАРАТОВ</w:t>
      </w:r>
    </w:p>
    <w:p w14:paraId="026DA61F" w14:textId="77777777" w:rsidR="008D0FB2" w:rsidRDefault="008D0FB2" w:rsidP="00540D37">
      <w:pPr>
        <w:spacing w:after="0" w:line="360" w:lineRule="auto"/>
        <w:jc w:val="both"/>
        <w:rPr>
          <w:rFonts w:ascii="Times New Roman" w:hAnsi="Times New Roman" w:cs="Times New Roman"/>
          <w:sz w:val="28"/>
          <w:szCs w:val="28"/>
        </w:rPr>
      </w:pPr>
    </w:p>
    <w:p w14:paraId="437A5B68" w14:textId="11E19383" w:rsidR="00756559" w:rsidRDefault="00F32FF3" w:rsidP="00756559">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Никита Владиславович Румянцев</w:t>
      </w:r>
      <w:r>
        <w:rPr>
          <w:rFonts w:ascii="Times New Roman" w:hAnsi="Times New Roman" w:cs="Times New Roman"/>
          <w:b/>
          <w:bCs/>
          <w:sz w:val="28"/>
          <w:szCs w:val="28"/>
          <w:vertAlign w:val="superscript"/>
        </w:rPr>
        <w:t>1</w:t>
      </w:r>
      <w:r w:rsidR="00756559" w:rsidRPr="008A25BD">
        <w:rPr>
          <w:rFonts w:ascii="Times New Roman" w:hAnsi="Times New Roman" w:cs="Times New Roman"/>
          <w:sz w:val="28"/>
          <w:szCs w:val="28"/>
          <w:vertAlign w:val="superscript"/>
        </w:rPr>
        <w:sym w:font="Wingdings" w:char="F02A"/>
      </w:r>
      <w:r w:rsidRPr="00756559">
        <w:rPr>
          <w:rFonts w:ascii="Times New Roman" w:hAnsi="Times New Roman" w:cs="Times New Roman"/>
          <w:b/>
          <w:bCs/>
          <w:sz w:val="28"/>
          <w:szCs w:val="28"/>
        </w:rPr>
        <w:t>, Сергей Владимирович Соловьёв</w:t>
      </w:r>
      <w:r w:rsidRPr="00756559">
        <w:rPr>
          <w:rFonts w:ascii="Times New Roman" w:hAnsi="Times New Roman" w:cs="Times New Roman"/>
          <w:b/>
          <w:bCs/>
          <w:sz w:val="28"/>
          <w:szCs w:val="28"/>
          <w:vertAlign w:val="superscript"/>
        </w:rPr>
        <w:t>2</w:t>
      </w:r>
      <w:r w:rsidRPr="00756559">
        <w:rPr>
          <w:rFonts w:ascii="Times New Roman" w:hAnsi="Times New Roman" w:cs="Times New Roman"/>
          <w:b/>
          <w:bCs/>
          <w:sz w:val="28"/>
          <w:szCs w:val="28"/>
        </w:rPr>
        <w:t xml:space="preserve">, </w:t>
      </w:r>
    </w:p>
    <w:p w14:paraId="438AA22B" w14:textId="3A761276" w:rsidR="008D0FB2" w:rsidRPr="00756559" w:rsidRDefault="00F32FF3" w:rsidP="00756559">
      <w:pPr>
        <w:spacing w:after="0" w:line="360" w:lineRule="auto"/>
        <w:jc w:val="both"/>
        <w:rPr>
          <w:rFonts w:ascii="Times New Roman" w:hAnsi="Times New Roman" w:cs="Times New Roman"/>
          <w:b/>
          <w:bCs/>
          <w:sz w:val="28"/>
          <w:szCs w:val="28"/>
        </w:rPr>
      </w:pPr>
      <w:r w:rsidRPr="00756559">
        <w:rPr>
          <w:rFonts w:ascii="Times New Roman" w:hAnsi="Times New Roman" w:cs="Times New Roman"/>
          <w:b/>
          <w:bCs/>
          <w:sz w:val="28"/>
          <w:szCs w:val="28"/>
        </w:rPr>
        <w:t>Дмитрий Владимирович Павлов</w:t>
      </w:r>
      <w:r w:rsidRPr="00756559">
        <w:rPr>
          <w:rFonts w:ascii="Times New Roman" w:hAnsi="Times New Roman" w:cs="Times New Roman"/>
          <w:b/>
          <w:bCs/>
          <w:sz w:val="28"/>
          <w:szCs w:val="28"/>
          <w:vertAlign w:val="superscript"/>
        </w:rPr>
        <w:t>3</w:t>
      </w:r>
    </w:p>
    <w:bookmarkEnd w:id="0"/>
    <w:p w14:paraId="128FB645" w14:textId="77777777" w:rsidR="00756559" w:rsidRDefault="00F32FF3" w:rsidP="00540D37">
      <w:pPr>
        <w:spacing w:after="0" w:line="360" w:lineRule="auto"/>
        <w:jc w:val="both"/>
        <w:rPr>
          <w:rFonts w:ascii="Times New Roman" w:hAnsi="Times New Roman" w:cs="Times New Roman"/>
          <w:color w:val="444545"/>
          <w:sz w:val="28"/>
          <w:szCs w:val="28"/>
        </w:rPr>
      </w:pPr>
      <w:r>
        <w:rPr>
          <w:rFonts w:ascii="Times New Roman" w:hAnsi="Times New Roman" w:cs="Times New Roman"/>
          <w:color w:val="444545"/>
          <w:sz w:val="28"/>
          <w:szCs w:val="28"/>
          <w:vertAlign w:val="superscript"/>
        </w:rPr>
        <w:t>1,2,3</w:t>
      </w:r>
      <w:r>
        <w:rPr>
          <w:rFonts w:ascii="Times New Roman" w:hAnsi="Times New Roman" w:cs="Times New Roman"/>
          <w:color w:val="444545"/>
          <w:sz w:val="28"/>
          <w:szCs w:val="28"/>
        </w:rPr>
        <w:t>Ракетно-космическая корпорация «Энергия» имени С.П. Королёва</w:t>
      </w:r>
      <w:r w:rsidR="00756559">
        <w:rPr>
          <w:rFonts w:ascii="Times New Roman" w:hAnsi="Times New Roman" w:cs="Times New Roman"/>
          <w:color w:val="444545"/>
          <w:sz w:val="28"/>
          <w:szCs w:val="28"/>
        </w:rPr>
        <w:t>,</w:t>
      </w:r>
      <w:r>
        <w:rPr>
          <w:rFonts w:ascii="Times New Roman" w:hAnsi="Times New Roman" w:cs="Times New Roman"/>
          <w:color w:val="444545"/>
          <w:sz w:val="28"/>
          <w:szCs w:val="28"/>
        </w:rPr>
        <w:t xml:space="preserve"> </w:t>
      </w:r>
    </w:p>
    <w:p w14:paraId="387C1A39" w14:textId="2758BE78" w:rsidR="008D0FB2" w:rsidRDefault="00F32FF3" w:rsidP="00540D37">
      <w:pPr>
        <w:spacing w:after="0" w:line="360" w:lineRule="auto"/>
        <w:jc w:val="both"/>
        <w:rPr>
          <w:rFonts w:ascii="Times New Roman" w:hAnsi="Times New Roman" w:cs="Times New Roman"/>
          <w:sz w:val="28"/>
          <w:szCs w:val="28"/>
        </w:rPr>
      </w:pPr>
      <w:r>
        <w:rPr>
          <w:rFonts w:ascii="Times New Roman" w:hAnsi="Times New Roman" w:cs="Times New Roman"/>
          <w:color w:val="444545"/>
          <w:sz w:val="28"/>
          <w:szCs w:val="28"/>
        </w:rPr>
        <w:t>РКК «Энергия»</w:t>
      </w:r>
      <w:r w:rsidR="00756559">
        <w:rPr>
          <w:rFonts w:ascii="Times New Roman" w:hAnsi="Times New Roman" w:cs="Times New Roman"/>
          <w:color w:val="444545"/>
          <w:sz w:val="28"/>
          <w:szCs w:val="28"/>
        </w:rPr>
        <w:t>,</w:t>
      </w:r>
      <w:r w:rsidR="00756559" w:rsidRPr="00756559">
        <w:rPr>
          <w:rFonts w:ascii="Times New Roman" w:hAnsi="Times New Roman" w:cs="Times New Roman"/>
          <w:color w:val="444545"/>
          <w:sz w:val="28"/>
          <w:szCs w:val="28"/>
        </w:rPr>
        <w:t xml:space="preserve"> </w:t>
      </w:r>
      <w:r w:rsidR="00756559">
        <w:rPr>
          <w:rFonts w:ascii="Times New Roman" w:hAnsi="Times New Roman" w:cs="Times New Roman"/>
          <w:color w:val="444545"/>
          <w:sz w:val="28"/>
          <w:szCs w:val="28"/>
        </w:rPr>
        <w:t xml:space="preserve">Королёв, Московская область, Россия </w:t>
      </w:r>
    </w:p>
    <w:p w14:paraId="7E308137" w14:textId="676A0D5F" w:rsidR="008D0FB2" w:rsidRDefault="00F32FF3" w:rsidP="00540D37">
      <w:pPr>
        <w:spacing w:after="0" w:line="360" w:lineRule="auto"/>
        <w:rPr>
          <w:rFonts w:ascii="Times New Roman" w:hAnsi="Times New Roman" w:cs="Times New Roman"/>
          <w:sz w:val="28"/>
          <w:szCs w:val="28"/>
        </w:rPr>
      </w:pPr>
      <w:r>
        <w:rPr>
          <w:rFonts w:ascii="Times New Roman" w:hAnsi="Times New Roman" w:cs="Times New Roman"/>
          <w:color w:val="444545"/>
          <w:sz w:val="28"/>
          <w:szCs w:val="28"/>
          <w:vertAlign w:val="superscript"/>
        </w:rPr>
        <w:t>1</w:t>
      </w:r>
      <w:hyperlink r:id="rId9" w:history="1">
        <w:proofErr w:type="spellStart"/>
        <w:r>
          <w:rPr>
            <w:rStyle w:val="af8"/>
            <w:rFonts w:ascii="Times New Roman" w:hAnsi="Times New Roman" w:cs="Times New Roman"/>
            <w:sz w:val="28"/>
            <w:szCs w:val="28"/>
            <w:lang w:val="en-US"/>
          </w:rPr>
          <w:t>rumancevnikita</w:t>
        </w:r>
        <w:proofErr w:type="spellEnd"/>
        <w:r>
          <w:rPr>
            <w:rStyle w:val="af8"/>
            <w:rFonts w:ascii="Times New Roman" w:hAnsi="Times New Roman" w:cs="Times New Roman"/>
            <w:sz w:val="28"/>
            <w:szCs w:val="28"/>
          </w:rPr>
          <w:t>39@</w:t>
        </w:r>
        <w:proofErr w:type="spellStart"/>
        <w:r>
          <w:rPr>
            <w:rStyle w:val="af8"/>
            <w:rFonts w:ascii="Times New Roman" w:hAnsi="Times New Roman" w:cs="Times New Roman"/>
            <w:sz w:val="28"/>
            <w:szCs w:val="28"/>
            <w:lang w:val="en-US"/>
          </w:rPr>
          <w:t>gmail</w:t>
        </w:r>
        <w:proofErr w:type="spellEnd"/>
        <w:r>
          <w:rPr>
            <w:rStyle w:val="af8"/>
            <w:rFonts w:ascii="Times New Roman" w:hAnsi="Times New Roman" w:cs="Times New Roman"/>
            <w:sz w:val="28"/>
            <w:szCs w:val="28"/>
          </w:rPr>
          <w:t>.</w:t>
        </w:r>
        <w:r>
          <w:rPr>
            <w:rStyle w:val="af8"/>
            <w:rFonts w:ascii="Times New Roman" w:hAnsi="Times New Roman" w:cs="Times New Roman"/>
            <w:sz w:val="28"/>
            <w:szCs w:val="28"/>
            <w:lang w:val="en-US"/>
          </w:rPr>
          <w:t>com</w:t>
        </w:r>
      </w:hyperlink>
      <w:r w:rsidR="00756559" w:rsidRPr="008A25BD">
        <w:rPr>
          <w:rFonts w:ascii="Times New Roman" w:hAnsi="Times New Roman" w:cs="Times New Roman"/>
          <w:sz w:val="28"/>
          <w:szCs w:val="28"/>
          <w:vertAlign w:val="superscript"/>
        </w:rPr>
        <w:sym w:font="Wingdings" w:char="F02A"/>
      </w:r>
    </w:p>
    <w:p w14:paraId="25DA24ED" w14:textId="23F34F01" w:rsidR="008D0FB2" w:rsidRDefault="0045615E" w:rsidP="00540D37">
      <w:pPr>
        <w:spacing w:after="0" w:line="360" w:lineRule="auto"/>
        <w:rPr>
          <w:rFonts w:ascii="Times New Roman" w:hAnsi="Times New Roman" w:cs="Times New Roman"/>
          <w:sz w:val="28"/>
          <w:szCs w:val="28"/>
        </w:rPr>
      </w:pPr>
      <w:hyperlink r:id="rId10" w:history="1">
        <w:r w:rsidR="00F32FF3" w:rsidRPr="00756559">
          <w:rPr>
            <w:rStyle w:val="af8"/>
            <w:rFonts w:ascii="Times New Roman" w:hAnsi="Times New Roman" w:cs="Times New Roman"/>
            <w:color w:val="auto"/>
            <w:sz w:val="28"/>
            <w:szCs w:val="28"/>
            <w:u w:val="none"/>
            <w:vertAlign w:val="superscript"/>
          </w:rPr>
          <w:t>2</w:t>
        </w:r>
        <w:r w:rsidR="00F32FF3" w:rsidRPr="00756559">
          <w:rPr>
            <w:rStyle w:val="af8"/>
            <w:rFonts w:ascii="Times New Roman" w:hAnsi="Times New Roman" w:cs="Times New Roman"/>
            <w:sz w:val="28"/>
            <w:szCs w:val="28"/>
            <w:lang w:val="en-US"/>
          </w:rPr>
          <w:t>sergey</w:t>
        </w:r>
        <w:r w:rsidR="00F32FF3" w:rsidRPr="00756559">
          <w:rPr>
            <w:rStyle w:val="af8"/>
            <w:rFonts w:ascii="Times New Roman" w:hAnsi="Times New Roman" w:cs="Times New Roman"/>
            <w:sz w:val="28"/>
            <w:szCs w:val="28"/>
          </w:rPr>
          <w:t>.</w:t>
        </w:r>
        <w:r w:rsidR="00F32FF3" w:rsidRPr="00756559">
          <w:rPr>
            <w:rStyle w:val="af8"/>
            <w:rFonts w:ascii="Times New Roman" w:hAnsi="Times New Roman" w:cs="Times New Roman"/>
            <w:sz w:val="28"/>
            <w:szCs w:val="28"/>
            <w:lang w:val="en-US"/>
          </w:rPr>
          <w:t>soloviev</w:t>
        </w:r>
        <w:r w:rsidR="00F32FF3" w:rsidRPr="00756559">
          <w:rPr>
            <w:rStyle w:val="af8"/>
            <w:rFonts w:ascii="Times New Roman" w:hAnsi="Times New Roman" w:cs="Times New Roman"/>
            <w:sz w:val="28"/>
            <w:szCs w:val="28"/>
          </w:rPr>
          <w:t>@</w:t>
        </w:r>
        <w:r w:rsidR="00F32FF3" w:rsidRPr="00756559">
          <w:rPr>
            <w:rStyle w:val="af8"/>
            <w:rFonts w:ascii="Times New Roman" w:hAnsi="Times New Roman" w:cs="Times New Roman"/>
            <w:sz w:val="28"/>
            <w:szCs w:val="28"/>
            <w:lang w:val="en-US"/>
          </w:rPr>
          <w:t>scsc</w:t>
        </w:r>
        <w:r w:rsidR="00F32FF3" w:rsidRPr="00756559">
          <w:rPr>
            <w:rStyle w:val="af8"/>
            <w:rFonts w:ascii="Times New Roman" w:hAnsi="Times New Roman" w:cs="Times New Roman"/>
            <w:sz w:val="28"/>
            <w:szCs w:val="28"/>
          </w:rPr>
          <w:t>.</w:t>
        </w:r>
        <w:r w:rsidR="00F32FF3" w:rsidRPr="00756559">
          <w:rPr>
            <w:rStyle w:val="af8"/>
            <w:rFonts w:ascii="Times New Roman" w:hAnsi="Times New Roman" w:cs="Times New Roman"/>
            <w:sz w:val="28"/>
            <w:szCs w:val="28"/>
            <w:lang w:val="en-US"/>
          </w:rPr>
          <w:t>ru</w:t>
        </w:r>
      </w:hyperlink>
    </w:p>
    <w:p w14:paraId="3CC75B02" w14:textId="054A17F2" w:rsidR="008D0FB2" w:rsidRDefault="0045615E" w:rsidP="00540D37">
      <w:pPr>
        <w:spacing w:after="0" w:line="360" w:lineRule="auto"/>
        <w:rPr>
          <w:rFonts w:ascii="Times New Roman" w:hAnsi="Times New Roman" w:cs="Times New Roman"/>
          <w:sz w:val="28"/>
          <w:szCs w:val="28"/>
        </w:rPr>
      </w:pPr>
      <w:hyperlink r:id="rId11" w:history="1">
        <w:r w:rsidR="00F32FF3" w:rsidRPr="00756559">
          <w:rPr>
            <w:rStyle w:val="af8"/>
            <w:rFonts w:ascii="Times New Roman" w:hAnsi="Times New Roman" w:cs="Times New Roman"/>
            <w:color w:val="auto"/>
            <w:sz w:val="28"/>
            <w:szCs w:val="28"/>
            <w:u w:val="none"/>
            <w:vertAlign w:val="superscript"/>
          </w:rPr>
          <w:t>3</w:t>
        </w:r>
        <w:r w:rsidR="00F32FF3" w:rsidRPr="00756559">
          <w:rPr>
            <w:rStyle w:val="af8"/>
            <w:rFonts w:ascii="Times New Roman" w:hAnsi="Times New Roman" w:cs="Times New Roman"/>
            <w:sz w:val="28"/>
            <w:szCs w:val="28"/>
            <w:lang w:val="en-US"/>
          </w:rPr>
          <w:t>dmitripavlov</w:t>
        </w:r>
        <w:r w:rsidR="00F32FF3" w:rsidRPr="00756559">
          <w:rPr>
            <w:rStyle w:val="af8"/>
            <w:rFonts w:ascii="Times New Roman" w:hAnsi="Times New Roman" w:cs="Times New Roman"/>
            <w:sz w:val="28"/>
            <w:szCs w:val="28"/>
          </w:rPr>
          <w:t>@</w:t>
        </w:r>
        <w:r w:rsidR="00F32FF3" w:rsidRPr="00756559">
          <w:rPr>
            <w:rStyle w:val="af8"/>
            <w:rFonts w:ascii="Times New Roman" w:hAnsi="Times New Roman" w:cs="Times New Roman"/>
            <w:sz w:val="28"/>
            <w:szCs w:val="28"/>
            <w:lang w:val="en-US"/>
          </w:rPr>
          <w:t>inbox</w:t>
        </w:r>
        <w:r w:rsidR="00F32FF3" w:rsidRPr="00756559">
          <w:rPr>
            <w:rStyle w:val="af8"/>
            <w:rFonts w:ascii="Times New Roman" w:hAnsi="Times New Roman" w:cs="Times New Roman"/>
            <w:sz w:val="28"/>
            <w:szCs w:val="28"/>
          </w:rPr>
          <w:t>.</w:t>
        </w:r>
        <w:r w:rsidR="00F32FF3" w:rsidRPr="00756559">
          <w:rPr>
            <w:rStyle w:val="af8"/>
            <w:rFonts w:ascii="Times New Roman" w:hAnsi="Times New Roman" w:cs="Times New Roman"/>
            <w:sz w:val="28"/>
            <w:szCs w:val="28"/>
            <w:lang w:val="en-US"/>
          </w:rPr>
          <w:t>ru</w:t>
        </w:r>
      </w:hyperlink>
    </w:p>
    <w:p w14:paraId="281B2F8E" w14:textId="77777777" w:rsidR="00540D37" w:rsidRDefault="00540D37" w:rsidP="00540D37">
      <w:pPr>
        <w:spacing w:after="0" w:line="360" w:lineRule="auto"/>
        <w:jc w:val="both"/>
        <w:rPr>
          <w:rFonts w:ascii="Times New Roman" w:hAnsi="Times New Roman" w:cs="Times New Roman"/>
          <w:b/>
          <w:sz w:val="28"/>
          <w:szCs w:val="28"/>
        </w:rPr>
      </w:pPr>
    </w:p>
    <w:p w14:paraId="46FB3D6F" w14:textId="11DEB6E5" w:rsidR="00727F2A" w:rsidRDefault="00F32FF3" w:rsidP="00756559">
      <w:pPr>
        <w:spacing w:after="0" w:line="480" w:lineRule="auto"/>
        <w:jc w:val="both"/>
        <w:rPr>
          <w:rFonts w:ascii="Times New Roman" w:hAnsi="Times New Roman" w:cs="Times New Roman"/>
          <w:sz w:val="28"/>
          <w:szCs w:val="28"/>
        </w:rPr>
      </w:pPr>
      <w:r w:rsidRPr="00756559">
        <w:rPr>
          <w:rFonts w:ascii="Times New Roman" w:hAnsi="Times New Roman" w:cs="Times New Roman"/>
          <w:b/>
          <w:i/>
          <w:sz w:val="28"/>
          <w:szCs w:val="28"/>
        </w:rPr>
        <w:t>Аннотация.</w:t>
      </w:r>
      <w:r>
        <w:rPr>
          <w:rFonts w:ascii="Times New Roman" w:hAnsi="Times New Roman" w:cs="Times New Roman"/>
          <w:sz w:val="28"/>
          <w:szCs w:val="28"/>
        </w:rPr>
        <w:t xml:space="preserve"> </w:t>
      </w:r>
      <w:r w:rsidR="003B14A9">
        <w:rPr>
          <w:rFonts w:ascii="Times New Roman" w:hAnsi="Times New Roman" w:cs="Times New Roman"/>
          <w:sz w:val="28"/>
          <w:szCs w:val="28"/>
        </w:rPr>
        <w:t xml:space="preserve">В статье </w:t>
      </w:r>
      <w:r w:rsidR="00FB0057">
        <w:rPr>
          <w:rFonts w:ascii="Times New Roman" w:hAnsi="Times New Roman" w:cs="Times New Roman"/>
          <w:sz w:val="28"/>
          <w:szCs w:val="28"/>
        </w:rPr>
        <w:t>рассмотрено</w:t>
      </w:r>
      <w:r w:rsidR="004C765F">
        <w:rPr>
          <w:rFonts w:ascii="Times New Roman" w:hAnsi="Times New Roman" w:cs="Times New Roman"/>
          <w:sz w:val="28"/>
          <w:szCs w:val="28"/>
        </w:rPr>
        <w:t xml:space="preserve"> </w:t>
      </w:r>
      <w:r w:rsidR="003B14A9">
        <w:rPr>
          <w:rFonts w:ascii="Times New Roman" w:hAnsi="Times New Roman" w:cs="Times New Roman"/>
          <w:sz w:val="28"/>
          <w:szCs w:val="28"/>
        </w:rPr>
        <w:t>состо</w:t>
      </w:r>
      <w:r w:rsidR="003B14A9" w:rsidRPr="003B14A9">
        <w:rPr>
          <w:rFonts w:ascii="Times New Roman" w:hAnsi="Times New Roman" w:cs="Times New Roman"/>
          <w:sz w:val="28"/>
          <w:szCs w:val="28"/>
        </w:rPr>
        <w:t>яние технологий контроля, применяемых в</w:t>
      </w:r>
      <w:r w:rsidR="004C765F">
        <w:rPr>
          <w:rFonts w:ascii="Times New Roman" w:hAnsi="Times New Roman" w:cs="Times New Roman"/>
          <w:sz w:val="28"/>
          <w:szCs w:val="28"/>
        </w:rPr>
        <w:t xml:space="preserve"> настоящее время при управлении </w:t>
      </w:r>
      <w:r w:rsidR="003B14A9" w:rsidRPr="003B14A9">
        <w:rPr>
          <w:rFonts w:ascii="Times New Roman" w:hAnsi="Times New Roman" w:cs="Times New Roman"/>
          <w:sz w:val="28"/>
          <w:szCs w:val="28"/>
        </w:rPr>
        <w:t>полётом современных космических аппаратов</w:t>
      </w:r>
      <w:r w:rsidR="004C765F">
        <w:rPr>
          <w:rFonts w:ascii="Times New Roman" w:hAnsi="Times New Roman" w:cs="Times New Roman"/>
          <w:sz w:val="28"/>
          <w:szCs w:val="28"/>
        </w:rPr>
        <w:t>.</w:t>
      </w:r>
      <w:r w:rsidR="003B14A9">
        <w:rPr>
          <w:rFonts w:ascii="Times New Roman" w:hAnsi="Times New Roman" w:cs="Times New Roman"/>
          <w:sz w:val="28"/>
          <w:szCs w:val="28"/>
        </w:rPr>
        <w:t xml:space="preserve"> </w:t>
      </w:r>
      <w:r w:rsidR="00727F2A" w:rsidRPr="00727F2A">
        <w:rPr>
          <w:rFonts w:ascii="Times New Roman" w:hAnsi="Times New Roman" w:cs="Times New Roman"/>
          <w:sz w:val="28"/>
          <w:szCs w:val="28"/>
        </w:rPr>
        <w:t>Сформул</w:t>
      </w:r>
      <w:r w:rsidR="00727F2A">
        <w:rPr>
          <w:rFonts w:ascii="Times New Roman" w:hAnsi="Times New Roman" w:cs="Times New Roman"/>
          <w:sz w:val="28"/>
          <w:szCs w:val="28"/>
        </w:rPr>
        <w:t>ированы основные недостат</w:t>
      </w:r>
      <w:r w:rsidR="00727F2A" w:rsidRPr="00727F2A">
        <w:rPr>
          <w:rFonts w:ascii="Times New Roman" w:hAnsi="Times New Roman" w:cs="Times New Roman"/>
          <w:sz w:val="28"/>
          <w:szCs w:val="28"/>
        </w:rPr>
        <w:t>ки процесса контроля, которые усиливаются</w:t>
      </w:r>
      <w:r w:rsidR="00727F2A">
        <w:rPr>
          <w:rFonts w:ascii="Times New Roman" w:hAnsi="Times New Roman" w:cs="Times New Roman"/>
          <w:sz w:val="28"/>
          <w:szCs w:val="28"/>
        </w:rPr>
        <w:t xml:space="preserve"> с учётом современных тенденций</w:t>
      </w:r>
      <w:r w:rsidR="00727F2A" w:rsidRPr="00727F2A">
        <w:rPr>
          <w:rFonts w:ascii="Times New Roman" w:hAnsi="Times New Roman" w:cs="Times New Roman"/>
          <w:sz w:val="28"/>
          <w:szCs w:val="28"/>
        </w:rPr>
        <w:t xml:space="preserve"> развития космических программ. </w:t>
      </w:r>
      <w:r w:rsidR="004C765F">
        <w:rPr>
          <w:rFonts w:ascii="Times New Roman" w:hAnsi="Times New Roman" w:cs="Times New Roman"/>
          <w:sz w:val="28"/>
          <w:szCs w:val="28"/>
        </w:rPr>
        <w:t xml:space="preserve">Предложена </w:t>
      </w:r>
      <w:r w:rsidR="003B14A9">
        <w:rPr>
          <w:rFonts w:ascii="Times New Roman" w:hAnsi="Times New Roman" w:cs="Times New Roman"/>
          <w:sz w:val="28"/>
          <w:szCs w:val="28"/>
        </w:rPr>
        <w:t xml:space="preserve">структура </w:t>
      </w:r>
      <w:proofErr w:type="spellStart"/>
      <w:r w:rsidR="003B14A9">
        <w:rPr>
          <w:rFonts w:ascii="Times New Roman" w:hAnsi="Times New Roman" w:cs="Times New Roman"/>
          <w:sz w:val="28"/>
          <w:szCs w:val="28"/>
        </w:rPr>
        <w:t>интеллектуализированной</w:t>
      </w:r>
      <w:proofErr w:type="spellEnd"/>
      <w:r w:rsidR="003B14A9">
        <w:rPr>
          <w:rFonts w:ascii="Times New Roman" w:hAnsi="Times New Roman" w:cs="Times New Roman"/>
          <w:sz w:val="28"/>
          <w:szCs w:val="28"/>
        </w:rPr>
        <w:t xml:space="preserve"> системы</w:t>
      </w:r>
      <w:r>
        <w:rPr>
          <w:rFonts w:ascii="Times New Roman" w:hAnsi="Times New Roman" w:cs="Times New Roman"/>
          <w:sz w:val="28"/>
          <w:szCs w:val="28"/>
        </w:rPr>
        <w:t xml:space="preserve"> контроля, диагностики и прогнозирования состояни</w:t>
      </w:r>
      <w:r w:rsidR="003B14A9">
        <w:rPr>
          <w:rFonts w:ascii="Times New Roman" w:hAnsi="Times New Roman" w:cs="Times New Roman"/>
          <w:sz w:val="28"/>
          <w:szCs w:val="28"/>
        </w:rPr>
        <w:t>я бортовых систем КА, основанная</w:t>
      </w:r>
      <w:r>
        <w:rPr>
          <w:rFonts w:ascii="Times New Roman" w:hAnsi="Times New Roman" w:cs="Times New Roman"/>
          <w:sz w:val="28"/>
          <w:szCs w:val="28"/>
        </w:rPr>
        <w:t xml:space="preserve"> на использовании технологии искусственных нейронных сетей (ИНС), которая включает систему анализа телеметрической информации (ТМИ) с использованием технологии искусственных нейронных сетей (этап применение) и систему синтеза искусственных </w:t>
      </w:r>
      <w:r>
        <w:rPr>
          <w:rFonts w:ascii="Times New Roman" w:hAnsi="Times New Roman" w:cs="Times New Roman"/>
          <w:sz w:val="28"/>
          <w:szCs w:val="28"/>
        </w:rPr>
        <w:lastRenderedPageBreak/>
        <w:t xml:space="preserve">нейронных сетей, подготовки обучающих и тестовых наборов данных, обучения и создания компьютерных приложений (этап обучение). Для каждой составной части КА предусматривается использование комплекта нейронных сетей на основе единой платформы. </w:t>
      </w:r>
    </w:p>
    <w:p w14:paraId="2F709FC5" w14:textId="52B352B1" w:rsidR="008D0FB2" w:rsidRDefault="00F32FF3" w:rsidP="00756559">
      <w:pPr>
        <w:spacing w:after="0" w:line="480" w:lineRule="auto"/>
        <w:jc w:val="both"/>
        <w:rPr>
          <w:rFonts w:ascii="Times New Roman" w:hAnsi="Times New Roman" w:cs="Times New Roman"/>
          <w:sz w:val="28"/>
          <w:szCs w:val="28"/>
        </w:rPr>
      </w:pPr>
      <w:r w:rsidRPr="00756559">
        <w:rPr>
          <w:rFonts w:ascii="Times New Roman" w:hAnsi="Times New Roman" w:cs="Times New Roman"/>
          <w:b/>
          <w:i/>
          <w:sz w:val="28"/>
          <w:szCs w:val="28"/>
        </w:rPr>
        <w:t>Ключевые слова:</w:t>
      </w:r>
      <w:bookmarkStart w:id="1" w:name="_Hlk140745306"/>
      <w:bookmarkStart w:id="2" w:name="_Toc10054133"/>
      <w:bookmarkEnd w:id="1"/>
      <w:bookmarkEnd w:id="2"/>
      <w:r>
        <w:rPr>
          <w:rFonts w:ascii="Times New Roman" w:hAnsi="Times New Roman" w:cs="Times New Roman"/>
          <w:sz w:val="28"/>
          <w:szCs w:val="28"/>
        </w:rPr>
        <w:t xml:space="preserve"> космический аппарат, управление полётом, интеллектуализированная система, искусственный интеллект, искусственные нейронные сети, обучающий набор данных</w:t>
      </w:r>
    </w:p>
    <w:p w14:paraId="3ABA6201" w14:textId="7C64252D" w:rsidR="00677844" w:rsidRPr="00A12A99" w:rsidRDefault="00756559" w:rsidP="00685231">
      <w:pPr>
        <w:spacing w:after="0" w:line="480" w:lineRule="auto"/>
        <w:jc w:val="both"/>
        <w:rPr>
          <w:rFonts w:ascii="Times New Roman" w:hAnsi="Times New Roman" w:cs="Times New Roman"/>
          <w:sz w:val="28"/>
          <w:szCs w:val="28"/>
          <w:lang w:val="en-US"/>
        </w:rPr>
      </w:pPr>
      <w:r w:rsidRPr="00756559">
        <w:rPr>
          <w:rFonts w:ascii="Times New Roman" w:hAnsi="Times New Roman" w:cs="Times New Roman"/>
          <w:b/>
          <w:i/>
          <w:sz w:val="28"/>
          <w:szCs w:val="28"/>
        </w:rPr>
        <w:t>Для цитирования</w:t>
      </w:r>
      <w:r>
        <w:rPr>
          <w:rFonts w:ascii="Times New Roman" w:hAnsi="Times New Roman" w:cs="Times New Roman"/>
          <w:sz w:val="28"/>
          <w:szCs w:val="28"/>
        </w:rPr>
        <w:t xml:space="preserve">: </w:t>
      </w:r>
      <w:r w:rsidR="00685231" w:rsidRPr="00685231">
        <w:rPr>
          <w:rFonts w:ascii="Times New Roman" w:hAnsi="Times New Roman" w:cs="Times New Roman"/>
          <w:bCs/>
          <w:sz w:val="28"/>
          <w:szCs w:val="28"/>
        </w:rPr>
        <w:t>Румянцев Н.В., Соловьёв С.В., Павлов Д.В.</w:t>
      </w:r>
      <w:r w:rsidR="00685231">
        <w:rPr>
          <w:rFonts w:ascii="Times New Roman" w:hAnsi="Times New Roman" w:cs="Times New Roman"/>
          <w:bCs/>
          <w:sz w:val="28"/>
          <w:szCs w:val="28"/>
        </w:rPr>
        <w:t xml:space="preserve"> </w:t>
      </w:r>
      <w:proofErr w:type="spellStart"/>
      <w:r w:rsidR="00677844" w:rsidRPr="00685231">
        <w:rPr>
          <w:rFonts w:ascii="Times New Roman" w:hAnsi="Times New Roman" w:cs="Times New Roman"/>
          <w:sz w:val="28"/>
          <w:szCs w:val="28"/>
        </w:rPr>
        <w:t>Интеллектуализированная</w:t>
      </w:r>
      <w:proofErr w:type="spellEnd"/>
      <w:r w:rsidR="00677844" w:rsidRPr="00685231">
        <w:rPr>
          <w:rFonts w:ascii="Times New Roman" w:hAnsi="Times New Roman" w:cs="Times New Roman"/>
          <w:sz w:val="28"/>
          <w:szCs w:val="28"/>
        </w:rPr>
        <w:t xml:space="preserve"> система контроля, диагностики и прогнозирования состояния бортовых систем космических аппаратов</w:t>
      </w:r>
      <w:r w:rsidR="00685231">
        <w:rPr>
          <w:rFonts w:ascii="Times New Roman" w:hAnsi="Times New Roman" w:cs="Times New Roman"/>
          <w:sz w:val="28"/>
          <w:szCs w:val="28"/>
        </w:rPr>
        <w:t xml:space="preserve"> // Труды МАИ. 2024. </w:t>
      </w:r>
      <w:r w:rsidR="00685231" w:rsidRPr="00A12A99">
        <w:rPr>
          <w:rFonts w:ascii="Times New Roman" w:hAnsi="Times New Roman" w:cs="Times New Roman"/>
          <w:sz w:val="28"/>
          <w:szCs w:val="28"/>
          <w:lang w:val="en-US"/>
        </w:rPr>
        <w:t>№ 136.</w:t>
      </w:r>
      <w:r w:rsidR="00A12A99" w:rsidRPr="00A12A99">
        <w:rPr>
          <w:rFonts w:ascii="Times New Roman" w:hAnsi="Times New Roman" w:cs="Times New Roman"/>
          <w:sz w:val="28"/>
          <w:szCs w:val="28"/>
          <w:lang w:val="en-US"/>
        </w:rPr>
        <w:t xml:space="preserve"> URL</w:t>
      </w:r>
      <w:r w:rsidR="00A12A99" w:rsidRPr="005B58E7">
        <w:rPr>
          <w:rFonts w:ascii="Times New Roman" w:hAnsi="Times New Roman" w:cs="Times New Roman"/>
          <w:sz w:val="28"/>
          <w:szCs w:val="28"/>
          <w:lang w:val="en-US"/>
        </w:rPr>
        <w:t xml:space="preserve">: </w:t>
      </w:r>
      <w:hyperlink r:id="rId12" w:history="1">
        <w:r w:rsidR="00A12A99" w:rsidRPr="00A12A99">
          <w:rPr>
            <w:rStyle w:val="af8"/>
            <w:rFonts w:ascii="Times New Roman" w:hAnsi="Times New Roman" w:cs="Times New Roman"/>
            <w:sz w:val="28"/>
            <w:szCs w:val="28"/>
            <w:lang w:val="en-US"/>
          </w:rPr>
          <w:t>https</w:t>
        </w:r>
        <w:r w:rsidR="00A12A99" w:rsidRPr="005B58E7">
          <w:rPr>
            <w:rStyle w:val="af8"/>
            <w:rFonts w:ascii="Times New Roman" w:hAnsi="Times New Roman" w:cs="Times New Roman"/>
            <w:sz w:val="28"/>
            <w:szCs w:val="28"/>
            <w:lang w:val="en-US"/>
          </w:rPr>
          <w:t>://</w:t>
        </w:r>
        <w:r w:rsidR="00A12A99" w:rsidRPr="00A12A99">
          <w:rPr>
            <w:rStyle w:val="af8"/>
            <w:rFonts w:ascii="Times New Roman" w:hAnsi="Times New Roman" w:cs="Times New Roman"/>
            <w:sz w:val="28"/>
            <w:szCs w:val="28"/>
            <w:lang w:val="en-US"/>
          </w:rPr>
          <w:t>trudymai</w:t>
        </w:r>
        <w:r w:rsidR="00A12A99" w:rsidRPr="005B58E7">
          <w:rPr>
            <w:rStyle w:val="af8"/>
            <w:rFonts w:ascii="Times New Roman" w:hAnsi="Times New Roman" w:cs="Times New Roman"/>
            <w:sz w:val="28"/>
            <w:szCs w:val="28"/>
            <w:lang w:val="en-US"/>
          </w:rPr>
          <w:t>.</w:t>
        </w:r>
        <w:r w:rsidR="00A12A99" w:rsidRPr="00A12A99">
          <w:rPr>
            <w:rStyle w:val="af8"/>
            <w:rFonts w:ascii="Times New Roman" w:hAnsi="Times New Roman" w:cs="Times New Roman"/>
            <w:sz w:val="28"/>
            <w:szCs w:val="28"/>
            <w:lang w:val="en-US"/>
          </w:rPr>
          <w:t>ru</w:t>
        </w:r>
        <w:r w:rsidR="00A12A99" w:rsidRPr="005B58E7">
          <w:rPr>
            <w:rStyle w:val="af8"/>
            <w:rFonts w:ascii="Times New Roman" w:hAnsi="Times New Roman" w:cs="Times New Roman"/>
            <w:sz w:val="28"/>
            <w:szCs w:val="28"/>
            <w:lang w:val="en-US"/>
          </w:rPr>
          <w:t>/</w:t>
        </w:r>
        <w:r w:rsidR="00A12A99" w:rsidRPr="00A12A99">
          <w:rPr>
            <w:rStyle w:val="af8"/>
            <w:rFonts w:ascii="Times New Roman" w:hAnsi="Times New Roman" w:cs="Times New Roman"/>
            <w:sz w:val="28"/>
            <w:szCs w:val="28"/>
            <w:lang w:val="en-US"/>
          </w:rPr>
          <w:t>published</w:t>
        </w:r>
        <w:r w:rsidR="00A12A99" w:rsidRPr="005B58E7">
          <w:rPr>
            <w:rStyle w:val="af8"/>
            <w:rFonts w:ascii="Times New Roman" w:hAnsi="Times New Roman" w:cs="Times New Roman"/>
            <w:sz w:val="28"/>
            <w:szCs w:val="28"/>
            <w:lang w:val="en-US"/>
          </w:rPr>
          <w:t>.</w:t>
        </w:r>
        <w:r w:rsidR="00A12A99" w:rsidRPr="00A12A99">
          <w:rPr>
            <w:rStyle w:val="af8"/>
            <w:rFonts w:ascii="Times New Roman" w:hAnsi="Times New Roman" w:cs="Times New Roman"/>
            <w:sz w:val="28"/>
            <w:szCs w:val="28"/>
            <w:lang w:val="en-US"/>
          </w:rPr>
          <w:t>php</w:t>
        </w:r>
        <w:r w:rsidR="00A12A99" w:rsidRPr="005B58E7">
          <w:rPr>
            <w:rStyle w:val="af8"/>
            <w:rFonts w:ascii="Times New Roman" w:hAnsi="Times New Roman" w:cs="Times New Roman"/>
            <w:sz w:val="28"/>
            <w:szCs w:val="28"/>
            <w:lang w:val="en-US"/>
          </w:rPr>
          <w:t>?</w:t>
        </w:r>
        <w:r w:rsidR="00A12A99" w:rsidRPr="00A12A99">
          <w:rPr>
            <w:rStyle w:val="af8"/>
            <w:rFonts w:ascii="Times New Roman" w:hAnsi="Times New Roman" w:cs="Times New Roman"/>
            <w:sz w:val="28"/>
            <w:szCs w:val="28"/>
            <w:lang w:val="en-US"/>
          </w:rPr>
          <w:t>ID</w:t>
        </w:r>
        <w:r w:rsidR="00A12A99" w:rsidRPr="005B58E7">
          <w:rPr>
            <w:rStyle w:val="af8"/>
            <w:rFonts w:ascii="Times New Roman" w:hAnsi="Times New Roman" w:cs="Times New Roman"/>
            <w:sz w:val="28"/>
            <w:szCs w:val="28"/>
            <w:lang w:val="en-US"/>
          </w:rPr>
          <w:t>=180688</w:t>
        </w:r>
      </w:hyperlink>
    </w:p>
    <w:p w14:paraId="47BE74B9" w14:textId="77777777" w:rsidR="008D0FB2" w:rsidRPr="00A12A99" w:rsidRDefault="008D0FB2">
      <w:pPr>
        <w:spacing w:after="0" w:line="360" w:lineRule="auto"/>
        <w:jc w:val="both"/>
        <w:rPr>
          <w:rFonts w:ascii="Times New Roman" w:hAnsi="Times New Roman" w:cs="Times New Roman"/>
          <w:sz w:val="28"/>
          <w:szCs w:val="28"/>
          <w:lang w:val="en-US"/>
        </w:rPr>
      </w:pPr>
    </w:p>
    <w:p w14:paraId="7090B6D2" w14:textId="77777777" w:rsidR="008D0FB2" w:rsidRDefault="00F32FF3">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Original article</w:t>
      </w:r>
    </w:p>
    <w:p w14:paraId="7AC2796A" w14:textId="5DD4F52C" w:rsidR="008D0FB2" w:rsidRDefault="009F4985">
      <w:pPr>
        <w:spacing w:after="0" w:line="360" w:lineRule="auto"/>
        <w:jc w:val="both"/>
        <w:rPr>
          <w:rFonts w:ascii="Times New Roman" w:hAnsi="Times New Roman" w:cs="Times New Roman"/>
          <w:b/>
          <w:bCs/>
          <w:sz w:val="32"/>
          <w:szCs w:val="32"/>
          <w:lang w:val="en-US"/>
        </w:rPr>
      </w:pPr>
      <w:r>
        <w:rPr>
          <w:rFonts w:ascii="Times New Roman" w:hAnsi="Times New Roman" w:cs="Times New Roman"/>
          <w:b/>
          <w:bCs/>
          <w:sz w:val="32"/>
          <w:szCs w:val="32"/>
          <w:lang w:val="en-US"/>
        </w:rPr>
        <w:t>AN INTELLIGENT SYSTEM FOR MONITORING, DIAGNOSING AND PREDICTING THE CONDITION OF ON-BOARD SPACECRAFT SYSTEMS</w:t>
      </w:r>
    </w:p>
    <w:p w14:paraId="65F9D5E9" w14:textId="77777777" w:rsidR="009F4985" w:rsidRDefault="009F4985">
      <w:pPr>
        <w:spacing w:after="0" w:line="360" w:lineRule="auto"/>
        <w:jc w:val="both"/>
        <w:rPr>
          <w:rFonts w:ascii="Times New Roman" w:hAnsi="Times New Roman" w:cs="Times New Roman"/>
          <w:sz w:val="28"/>
          <w:szCs w:val="28"/>
          <w:lang w:val="en-US"/>
        </w:rPr>
      </w:pPr>
    </w:p>
    <w:p w14:paraId="11B8E3B4" w14:textId="120C4485" w:rsidR="008D0FB2" w:rsidRPr="009F4985" w:rsidRDefault="00F32FF3" w:rsidP="009F4985">
      <w:pPr>
        <w:spacing w:after="0" w:line="360" w:lineRule="auto"/>
        <w:jc w:val="both"/>
        <w:rPr>
          <w:rFonts w:ascii="Times New Roman" w:hAnsi="Times New Roman" w:cs="Times New Roman"/>
          <w:b/>
          <w:sz w:val="28"/>
          <w:szCs w:val="28"/>
          <w:lang w:val="en-US"/>
        </w:rPr>
      </w:pPr>
      <w:r w:rsidRPr="009F4985">
        <w:rPr>
          <w:rFonts w:ascii="Times New Roman" w:hAnsi="Times New Roman" w:cs="Times New Roman"/>
          <w:b/>
          <w:sz w:val="28"/>
          <w:szCs w:val="28"/>
          <w:lang w:val="en-US"/>
        </w:rPr>
        <w:t>Nikita V</w:t>
      </w:r>
      <w:r w:rsidR="009F4985" w:rsidRPr="009F4985">
        <w:rPr>
          <w:rFonts w:ascii="Times New Roman" w:hAnsi="Times New Roman" w:cs="Times New Roman"/>
          <w:b/>
          <w:sz w:val="28"/>
          <w:szCs w:val="28"/>
          <w:lang w:val="en-US"/>
        </w:rPr>
        <w:t>.</w:t>
      </w:r>
      <w:r w:rsidRPr="009F4985">
        <w:rPr>
          <w:rFonts w:ascii="Times New Roman" w:hAnsi="Times New Roman" w:cs="Times New Roman"/>
          <w:b/>
          <w:sz w:val="28"/>
          <w:szCs w:val="28"/>
          <w:lang w:val="en-US"/>
        </w:rPr>
        <w:t xml:space="preserve"> Rumyantsev</w:t>
      </w:r>
      <w:r w:rsidRPr="009F4985">
        <w:rPr>
          <w:rFonts w:ascii="Times New Roman" w:hAnsi="Times New Roman" w:cs="Times New Roman"/>
          <w:b/>
          <w:sz w:val="28"/>
          <w:szCs w:val="28"/>
          <w:vertAlign w:val="superscript"/>
          <w:lang w:val="en-US"/>
        </w:rPr>
        <w:t>1</w:t>
      </w:r>
      <w:r w:rsidR="001256E6" w:rsidRPr="008A25BD">
        <w:rPr>
          <w:rFonts w:ascii="Times New Roman" w:hAnsi="Times New Roman" w:cs="Times New Roman"/>
          <w:sz w:val="28"/>
          <w:szCs w:val="28"/>
          <w:vertAlign w:val="superscript"/>
        </w:rPr>
        <w:sym w:font="Wingdings" w:char="F02A"/>
      </w:r>
      <w:r w:rsidRPr="009F4985">
        <w:rPr>
          <w:rFonts w:ascii="Times New Roman" w:hAnsi="Times New Roman" w:cs="Times New Roman"/>
          <w:b/>
          <w:sz w:val="28"/>
          <w:szCs w:val="28"/>
          <w:lang w:val="en-US"/>
        </w:rPr>
        <w:t>, Sergey V</w:t>
      </w:r>
      <w:r w:rsidR="009F4985" w:rsidRPr="009F4985">
        <w:rPr>
          <w:rFonts w:ascii="Times New Roman" w:hAnsi="Times New Roman" w:cs="Times New Roman"/>
          <w:b/>
          <w:sz w:val="28"/>
          <w:szCs w:val="28"/>
          <w:lang w:val="en-US"/>
        </w:rPr>
        <w:t>.</w:t>
      </w:r>
      <w:r w:rsidRPr="009F4985">
        <w:rPr>
          <w:rFonts w:ascii="Times New Roman" w:hAnsi="Times New Roman" w:cs="Times New Roman"/>
          <w:b/>
          <w:sz w:val="28"/>
          <w:szCs w:val="28"/>
          <w:lang w:val="en-US"/>
        </w:rPr>
        <w:t xml:space="preserve"> Solovyov</w:t>
      </w:r>
      <w:r w:rsidRPr="009F4985">
        <w:rPr>
          <w:rFonts w:ascii="Times New Roman" w:hAnsi="Times New Roman" w:cs="Times New Roman"/>
          <w:b/>
          <w:sz w:val="28"/>
          <w:szCs w:val="28"/>
          <w:vertAlign w:val="superscript"/>
          <w:lang w:val="en-US"/>
        </w:rPr>
        <w:t>2</w:t>
      </w:r>
      <w:r w:rsidRPr="009F4985">
        <w:rPr>
          <w:rFonts w:ascii="Times New Roman" w:hAnsi="Times New Roman" w:cs="Times New Roman"/>
          <w:b/>
          <w:sz w:val="28"/>
          <w:szCs w:val="28"/>
          <w:lang w:val="en-US"/>
        </w:rPr>
        <w:t>, Dmitry V</w:t>
      </w:r>
      <w:r w:rsidR="009F4985" w:rsidRPr="009F4985">
        <w:rPr>
          <w:rFonts w:ascii="Times New Roman" w:hAnsi="Times New Roman" w:cs="Times New Roman"/>
          <w:b/>
          <w:sz w:val="28"/>
          <w:szCs w:val="28"/>
          <w:lang w:val="en-US"/>
        </w:rPr>
        <w:t>.</w:t>
      </w:r>
      <w:r w:rsidRPr="009F4985">
        <w:rPr>
          <w:rFonts w:ascii="Times New Roman" w:hAnsi="Times New Roman" w:cs="Times New Roman"/>
          <w:b/>
          <w:sz w:val="28"/>
          <w:szCs w:val="28"/>
          <w:lang w:val="en-US"/>
        </w:rPr>
        <w:t xml:space="preserve"> Pavlov</w:t>
      </w:r>
      <w:r w:rsidRPr="009F4985">
        <w:rPr>
          <w:rFonts w:ascii="Times New Roman" w:hAnsi="Times New Roman" w:cs="Times New Roman"/>
          <w:b/>
          <w:sz w:val="28"/>
          <w:szCs w:val="28"/>
          <w:vertAlign w:val="superscript"/>
          <w:lang w:val="en-US"/>
        </w:rPr>
        <w:t>3</w:t>
      </w:r>
    </w:p>
    <w:p w14:paraId="7D041E2B" w14:textId="15736525" w:rsidR="008D0FB2" w:rsidRDefault="00F32FF3" w:rsidP="009F4985">
      <w:pPr>
        <w:spacing w:after="0" w:line="360" w:lineRule="auto"/>
        <w:jc w:val="both"/>
        <w:rPr>
          <w:rFonts w:ascii="Times New Roman" w:hAnsi="Times New Roman" w:cs="Times New Roman"/>
          <w:sz w:val="28"/>
          <w:szCs w:val="28"/>
          <w:lang w:val="en-US"/>
        </w:rPr>
      </w:pPr>
      <w:r>
        <w:rPr>
          <w:rFonts w:ascii="Times New Roman" w:hAnsi="Times New Roman" w:cs="Times New Roman"/>
          <w:color w:val="444545"/>
          <w:sz w:val="28"/>
          <w:szCs w:val="28"/>
          <w:vertAlign w:val="superscript"/>
          <w:lang w:val="en-US"/>
        </w:rPr>
        <w:t>1,2,3</w:t>
      </w:r>
      <w:r>
        <w:rPr>
          <w:rFonts w:ascii="Times New Roman" w:hAnsi="Times New Roman" w:cs="Times New Roman"/>
          <w:sz w:val="28"/>
          <w:szCs w:val="28"/>
          <w:lang w:val="en-US"/>
        </w:rPr>
        <w:t xml:space="preserve">S.P. Korolev Rocket and Space Corporation </w:t>
      </w:r>
      <w:proofErr w:type="spellStart"/>
      <w:r>
        <w:rPr>
          <w:rFonts w:ascii="Times New Roman" w:hAnsi="Times New Roman" w:cs="Times New Roman"/>
          <w:sz w:val="28"/>
          <w:szCs w:val="28"/>
          <w:lang w:val="en-US"/>
        </w:rPr>
        <w:t>Energia</w:t>
      </w:r>
      <w:proofErr w:type="spellEnd"/>
      <w:r w:rsidR="009F4985">
        <w:rPr>
          <w:rFonts w:ascii="Times New Roman" w:hAnsi="Times New Roman" w:cs="Times New Roman"/>
          <w:sz w:val="28"/>
          <w:szCs w:val="28"/>
          <w:lang w:val="en-US"/>
        </w:rPr>
        <w:t>,</w:t>
      </w:r>
      <w:r>
        <w:rPr>
          <w:rFonts w:ascii="Times New Roman" w:hAnsi="Times New Roman" w:cs="Times New Roman"/>
          <w:sz w:val="28"/>
          <w:szCs w:val="28"/>
          <w:lang w:val="en-US"/>
        </w:rPr>
        <w:t xml:space="preserve"> RSC </w:t>
      </w:r>
      <w:proofErr w:type="spellStart"/>
      <w:r>
        <w:rPr>
          <w:rFonts w:ascii="Times New Roman" w:hAnsi="Times New Roman" w:cs="Times New Roman"/>
          <w:sz w:val="28"/>
          <w:szCs w:val="28"/>
          <w:lang w:val="en-US"/>
        </w:rPr>
        <w:t>Energia</w:t>
      </w:r>
      <w:proofErr w:type="spellEnd"/>
      <w:r w:rsidR="009F4985">
        <w:rPr>
          <w:rFonts w:ascii="Times New Roman" w:hAnsi="Times New Roman" w:cs="Times New Roman"/>
          <w:sz w:val="28"/>
          <w:szCs w:val="28"/>
          <w:lang w:val="en-US"/>
        </w:rPr>
        <w:t>,</w:t>
      </w:r>
    </w:p>
    <w:p w14:paraId="22065727" w14:textId="71DE3713" w:rsidR="008D0FB2" w:rsidRDefault="00F32FF3" w:rsidP="009F4985">
      <w:pPr>
        <w:spacing w:after="0" w:line="360" w:lineRule="auto"/>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Korolev</w:t>
      </w:r>
      <w:proofErr w:type="spellEnd"/>
      <w:r>
        <w:rPr>
          <w:rFonts w:ascii="Times New Roman" w:hAnsi="Times New Roman" w:cs="Times New Roman"/>
          <w:sz w:val="28"/>
          <w:szCs w:val="28"/>
          <w:lang w:val="en-US"/>
        </w:rPr>
        <w:t xml:space="preserve">, Moscow region, Russia </w:t>
      </w:r>
    </w:p>
    <w:p w14:paraId="52AF2A9C" w14:textId="77777777" w:rsidR="00685231" w:rsidRPr="00685231" w:rsidRDefault="00685231" w:rsidP="009F4985">
      <w:pPr>
        <w:spacing w:after="0" w:line="360" w:lineRule="auto"/>
        <w:rPr>
          <w:rFonts w:ascii="Times New Roman" w:hAnsi="Times New Roman" w:cs="Times New Roman"/>
          <w:sz w:val="28"/>
          <w:szCs w:val="28"/>
          <w:lang w:val="en-US"/>
        </w:rPr>
      </w:pPr>
      <w:r w:rsidRPr="00685231">
        <w:rPr>
          <w:rFonts w:ascii="Times New Roman" w:hAnsi="Times New Roman" w:cs="Times New Roman"/>
          <w:color w:val="444545"/>
          <w:sz w:val="28"/>
          <w:szCs w:val="28"/>
          <w:vertAlign w:val="superscript"/>
          <w:lang w:val="en-US"/>
        </w:rPr>
        <w:t>1</w:t>
      </w:r>
      <w:hyperlink r:id="rId13" w:history="1">
        <w:r>
          <w:rPr>
            <w:rStyle w:val="af8"/>
            <w:rFonts w:ascii="Times New Roman" w:hAnsi="Times New Roman" w:cs="Times New Roman"/>
            <w:sz w:val="28"/>
            <w:szCs w:val="28"/>
            <w:lang w:val="en-US"/>
          </w:rPr>
          <w:t>rumancevnikita</w:t>
        </w:r>
        <w:r w:rsidRPr="00685231">
          <w:rPr>
            <w:rStyle w:val="af8"/>
            <w:rFonts w:ascii="Times New Roman" w:hAnsi="Times New Roman" w:cs="Times New Roman"/>
            <w:sz w:val="28"/>
            <w:szCs w:val="28"/>
            <w:lang w:val="en-US"/>
          </w:rPr>
          <w:t>39@</w:t>
        </w:r>
        <w:r>
          <w:rPr>
            <w:rStyle w:val="af8"/>
            <w:rFonts w:ascii="Times New Roman" w:hAnsi="Times New Roman" w:cs="Times New Roman"/>
            <w:sz w:val="28"/>
            <w:szCs w:val="28"/>
            <w:lang w:val="en-US"/>
          </w:rPr>
          <w:t>gmail</w:t>
        </w:r>
        <w:r w:rsidRPr="00685231">
          <w:rPr>
            <w:rStyle w:val="af8"/>
            <w:rFonts w:ascii="Times New Roman" w:hAnsi="Times New Roman" w:cs="Times New Roman"/>
            <w:sz w:val="28"/>
            <w:szCs w:val="28"/>
            <w:lang w:val="en-US"/>
          </w:rPr>
          <w:t>.</w:t>
        </w:r>
        <w:r>
          <w:rPr>
            <w:rStyle w:val="af8"/>
            <w:rFonts w:ascii="Times New Roman" w:hAnsi="Times New Roman" w:cs="Times New Roman"/>
            <w:sz w:val="28"/>
            <w:szCs w:val="28"/>
            <w:lang w:val="en-US"/>
          </w:rPr>
          <w:t>com</w:t>
        </w:r>
      </w:hyperlink>
      <w:r w:rsidRPr="008A25BD">
        <w:rPr>
          <w:rFonts w:ascii="Times New Roman" w:hAnsi="Times New Roman" w:cs="Times New Roman"/>
          <w:sz w:val="28"/>
          <w:szCs w:val="28"/>
          <w:vertAlign w:val="superscript"/>
        </w:rPr>
        <w:sym w:font="Wingdings" w:char="F02A"/>
      </w:r>
    </w:p>
    <w:p w14:paraId="25027339" w14:textId="696A0854" w:rsidR="00685231" w:rsidRPr="00685231" w:rsidRDefault="0045615E" w:rsidP="009F4985">
      <w:pPr>
        <w:spacing w:after="0" w:line="360" w:lineRule="auto"/>
        <w:rPr>
          <w:rFonts w:ascii="Times New Roman" w:hAnsi="Times New Roman" w:cs="Times New Roman"/>
          <w:sz w:val="28"/>
          <w:szCs w:val="28"/>
          <w:lang w:val="en-US"/>
        </w:rPr>
      </w:pPr>
      <w:hyperlink r:id="rId14" w:history="1">
        <w:r w:rsidR="00685231" w:rsidRPr="00685231">
          <w:rPr>
            <w:rStyle w:val="af8"/>
            <w:rFonts w:ascii="Times New Roman" w:hAnsi="Times New Roman" w:cs="Times New Roman"/>
            <w:color w:val="auto"/>
            <w:sz w:val="28"/>
            <w:szCs w:val="28"/>
            <w:u w:val="none"/>
            <w:vertAlign w:val="superscript"/>
            <w:lang w:val="en-US"/>
          </w:rPr>
          <w:t>2</w:t>
        </w:r>
        <w:r w:rsidR="00685231" w:rsidRPr="00756559">
          <w:rPr>
            <w:rStyle w:val="af8"/>
            <w:rFonts w:ascii="Times New Roman" w:hAnsi="Times New Roman" w:cs="Times New Roman"/>
            <w:sz w:val="28"/>
            <w:szCs w:val="28"/>
            <w:lang w:val="en-US"/>
          </w:rPr>
          <w:t>sergey</w:t>
        </w:r>
        <w:r w:rsidR="00685231" w:rsidRPr="00685231">
          <w:rPr>
            <w:rStyle w:val="af8"/>
            <w:rFonts w:ascii="Times New Roman" w:hAnsi="Times New Roman" w:cs="Times New Roman"/>
            <w:sz w:val="28"/>
            <w:szCs w:val="28"/>
            <w:lang w:val="en-US"/>
          </w:rPr>
          <w:t>.</w:t>
        </w:r>
        <w:r w:rsidR="00685231" w:rsidRPr="00756559">
          <w:rPr>
            <w:rStyle w:val="af8"/>
            <w:rFonts w:ascii="Times New Roman" w:hAnsi="Times New Roman" w:cs="Times New Roman"/>
            <w:sz w:val="28"/>
            <w:szCs w:val="28"/>
            <w:lang w:val="en-US"/>
          </w:rPr>
          <w:t>soloviev</w:t>
        </w:r>
        <w:r w:rsidR="00685231" w:rsidRPr="00685231">
          <w:rPr>
            <w:rStyle w:val="af8"/>
            <w:rFonts w:ascii="Times New Roman" w:hAnsi="Times New Roman" w:cs="Times New Roman"/>
            <w:sz w:val="28"/>
            <w:szCs w:val="28"/>
            <w:lang w:val="en-US"/>
          </w:rPr>
          <w:t>@</w:t>
        </w:r>
        <w:r w:rsidR="00685231" w:rsidRPr="00756559">
          <w:rPr>
            <w:rStyle w:val="af8"/>
            <w:rFonts w:ascii="Times New Roman" w:hAnsi="Times New Roman" w:cs="Times New Roman"/>
            <w:sz w:val="28"/>
            <w:szCs w:val="28"/>
            <w:lang w:val="en-US"/>
          </w:rPr>
          <w:t>scsc</w:t>
        </w:r>
        <w:r w:rsidR="00685231" w:rsidRPr="00685231">
          <w:rPr>
            <w:rStyle w:val="af8"/>
            <w:rFonts w:ascii="Times New Roman" w:hAnsi="Times New Roman" w:cs="Times New Roman"/>
            <w:sz w:val="28"/>
            <w:szCs w:val="28"/>
            <w:lang w:val="en-US"/>
          </w:rPr>
          <w:t>.</w:t>
        </w:r>
        <w:r w:rsidR="00685231" w:rsidRPr="00756559">
          <w:rPr>
            <w:rStyle w:val="af8"/>
            <w:rFonts w:ascii="Times New Roman" w:hAnsi="Times New Roman" w:cs="Times New Roman"/>
            <w:sz w:val="28"/>
            <w:szCs w:val="28"/>
            <w:lang w:val="en-US"/>
          </w:rPr>
          <w:t>ru</w:t>
        </w:r>
      </w:hyperlink>
    </w:p>
    <w:p w14:paraId="6A0B0F4C" w14:textId="196784EE" w:rsidR="00685231" w:rsidRPr="00A12A99" w:rsidRDefault="0045615E" w:rsidP="009F4985">
      <w:pPr>
        <w:spacing w:after="0" w:line="360" w:lineRule="auto"/>
        <w:rPr>
          <w:rFonts w:ascii="Times New Roman" w:hAnsi="Times New Roman" w:cs="Times New Roman"/>
          <w:sz w:val="28"/>
          <w:szCs w:val="28"/>
          <w:lang w:val="en-US"/>
        </w:rPr>
      </w:pPr>
      <w:hyperlink r:id="rId15" w:history="1">
        <w:r w:rsidR="00685231" w:rsidRPr="00A12A99">
          <w:rPr>
            <w:rStyle w:val="af8"/>
            <w:rFonts w:ascii="Times New Roman" w:hAnsi="Times New Roman" w:cs="Times New Roman"/>
            <w:color w:val="auto"/>
            <w:sz w:val="28"/>
            <w:szCs w:val="28"/>
            <w:u w:val="none"/>
            <w:vertAlign w:val="superscript"/>
            <w:lang w:val="en-US"/>
          </w:rPr>
          <w:t>3</w:t>
        </w:r>
        <w:r w:rsidR="00685231" w:rsidRPr="00756559">
          <w:rPr>
            <w:rStyle w:val="af8"/>
            <w:rFonts w:ascii="Times New Roman" w:hAnsi="Times New Roman" w:cs="Times New Roman"/>
            <w:sz w:val="28"/>
            <w:szCs w:val="28"/>
            <w:lang w:val="en-US"/>
          </w:rPr>
          <w:t>dmitripavlov</w:t>
        </w:r>
        <w:r w:rsidR="00685231" w:rsidRPr="00A12A99">
          <w:rPr>
            <w:rStyle w:val="af8"/>
            <w:rFonts w:ascii="Times New Roman" w:hAnsi="Times New Roman" w:cs="Times New Roman"/>
            <w:sz w:val="28"/>
            <w:szCs w:val="28"/>
            <w:lang w:val="en-US"/>
          </w:rPr>
          <w:t>@</w:t>
        </w:r>
        <w:r w:rsidR="00685231" w:rsidRPr="00756559">
          <w:rPr>
            <w:rStyle w:val="af8"/>
            <w:rFonts w:ascii="Times New Roman" w:hAnsi="Times New Roman" w:cs="Times New Roman"/>
            <w:sz w:val="28"/>
            <w:szCs w:val="28"/>
            <w:lang w:val="en-US"/>
          </w:rPr>
          <w:t>inbox</w:t>
        </w:r>
        <w:r w:rsidR="00685231" w:rsidRPr="00A12A99">
          <w:rPr>
            <w:rStyle w:val="af8"/>
            <w:rFonts w:ascii="Times New Roman" w:hAnsi="Times New Roman" w:cs="Times New Roman"/>
            <w:sz w:val="28"/>
            <w:szCs w:val="28"/>
            <w:lang w:val="en-US"/>
          </w:rPr>
          <w:t>.</w:t>
        </w:r>
        <w:r w:rsidR="00685231" w:rsidRPr="00756559">
          <w:rPr>
            <w:rStyle w:val="af8"/>
            <w:rFonts w:ascii="Times New Roman" w:hAnsi="Times New Roman" w:cs="Times New Roman"/>
            <w:sz w:val="28"/>
            <w:szCs w:val="28"/>
            <w:lang w:val="en-US"/>
          </w:rPr>
          <w:t>ru</w:t>
        </w:r>
      </w:hyperlink>
    </w:p>
    <w:p w14:paraId="17D88AE0" w14:textId="77777777" w:rsidR="00685231" w:rsidRPr="00A12A99" w:rsidRDefault="00685231" w:rsidP="00685231">
      <w:pPr>
        <w:spacing w:after="0" w:line="360" w:lineRule="auto"/>
        <w:rPr>
          <w:rFonts w:ascii="Times New Roman" w:hAnsi="Times New Roman" w:cs="Times New Roman"/>
          <w:sz w:val="28"/>
          <w:szCs w:val="28"/>
          <w:lang w:val="en-US"/>
        </w:rPr>
      </w:pPr>
    </w:p>
    <w:p w14:paraId="60A61A12" w14:textId="221A7856" w:rsidR="006F5467" w:rsidRPr="006F5467" w:rsidRDefault="00F32FF3" w:rsidP="009F4985">
      <w:pPr>
        <w:spacing w:after="0" w:line="480" w:lineRule="auto"/>
        <w:jc w:val="both"/>
        <w:rPr>
          <w:rFonts w:ascii="Times New Roman" w:hAnsi="Times New Roman" w:cs="Times New Roman"/>
          <w:sz w:val="28"/>
          <w:szCs w:val="28"/>
          <w:lang w:val="en-US"/>
        </w:rPr>
      </w:pPr>
      <w:r w:rsidRPr="009F4985">
        <w:rPr>
          <w:rFonts w:ascii="Times New Roman" w:hAnsi="Times New Roman" w:cs="Times New Roman"/>
          <w:b/>
          <w:bCs/>
          <w:i/>
          <w:sz w:val="28"/>
          <w:szCs w:val="28"/>
          <w:lang w:val="en-US"/>
        </w:rPr>
        <w:t>Abstract</w:t>
      </w:r>
      <w:r w:rsidRPr="009F4985">
        <w:rPr>
          <w:rFonts w:ascii="Times New Roman" w:hAnsi="Times New Roman" w:cs="Times New Roman"/>
          <w:i/>
          <w:sz w:val="28"/>
          <w:szCs w:val="28"/>
          <w:lang w:val="en-US"/>
        </w:rPr>
        <w:t>.</w:t>
      </w:r>
      <w:r>
        <w:rPr>
          <w:rFonts w:ascii="Times New Roman" w:hAnsi="Times New Roman" w:cs="Times New Roman"/>
          <w:sz w:val="28"/>
          <w:szCs w:val="28"/>
          <w:lang w:val="en-US"/>
        </w:rPr>
        <w:t xml:space="preserve"> </w:t>
      </w:r>
      <w:r w:rsidR="006F5467" w:rsidRPr="006F5467">
        <w:rPr>
          <w:rFonts w:ascii="Times New Roman" w:hAnsi="Times New Roman" w:cs="Times New Roman"/>
          <w:sz w:val="28"/>
          <w:szCs w:val="28"/>
          <w:lang w:val="en-US"/>
        </w:rPr>
        <w:t xml:space="preserve">The reliability of spacecraft (SC) flight control depends on making optimal and operational decisions on issuing command actions to the SC. Practice shows that in some </w:t>
      </w:r>
      <w:r w:rsidR="006F5467" w:rsidRPr="006F5467">
        <w:rPr>
          <w:rFonts w:ascii="Times New Roman" w:hAnsi="Times New Roman" w:cs="Times New Roman"/>
          <w:sz w:val="28"/>
          <w:szCs w:val="28"/>
          <w:lang w:val="en-US"/>
        </w:rPr>
        <w:lastRenderedPageBreak/>
        <w:t>cases, only issuing immediate execution commands can prevent the development of emergency situations (ESS). The correctness of solutions to such problems is increased by using artificial intelligence methods as part of the ground control complex (GCS), the use of which is aimed at accelerating the processes of identifying anomalies, increasing the accuracy and completeness of recognition of GSNs in the operation of on-board spacecraft systems, and reducing the influence of the “human factor”. The article examines the state of control technologies currently used in flight control of modern spacecraft. The main shortcomings of the control process are formulated, which are increasing taking into account modern trends in the development of space programs.</w:t>
      </w:r>
    </w:p>
    <w:p w14:paraId="4BCD9777" w14:textId="6F3C773B" w:rsidR="008D0FB2" w:rsidRDefault="006F5467" w:rsidP="009F4985">
      <w:pPr>
        <w:spacing w:after="0" w:line="480" w:lineRule="auto"/>
        <w:jc w:val="both"/>
        <w:rPr>
          <w:rFonts w:ascii="Times New Roman" w:hAnsi="Times New Roman" w:cs="Times New Roman"/>
          <w:sz w:val="28"/>
          <w:szCs w:val="28"/>
          <w:lang w:val="en-US"/>
        </w:rPr>
      </w:pPr>
      <w:r w:rsidRPr="006F5467">
        <w:rPr>
          <w:rFonts w:ascii="Times New Roman" w:hAnsi="Times New Roman" w:cs="Times New Roman"/>
          <w:sz w:val="28"/>
          <w:szCs w:val="28"/>
          <w:lang w:val="en-US"/>
        </w:rPr>
        <w:t>An intellectualized system for monitoring, diagnosing and predicting the state of on-board spacecraft systems is proposed, based on the use of artificial neural networks (ANN) technology, which includes a system for analyzing telemetric information (TMI) using artificial neural network technology (application stage) and a system for synthesizing artificial neural networks, preparing training and test data sets, training and creating computer applications (training stage). For each component of the spacecraft, the use of a set of neural networks based on a single platform is provided. The neural network synthesis system is an artificial intelligence (AI) platform and is intended for the creation, development, testing and technical support of neural networks, and is focused on minimizing specific tasks in the field under consideration, such as data collection, organizing machine learning processes and deployment for various scenarios use.</w:t>
      </w:r>
      <w:r w:rsidRPr="006F5467">
        <w:rPr>
          <w:rFonts w:ascii="Times New Roman" w:hAnsi="Times New Roman" w:cs="Times New Roman"/>
          <w:b/>
          <w:bCs/>
          <w:sz w:val="28"/>
          <w:szCs w:val="28"/>
          <w:lang w:val="en-US"/>
        </w:rPr>
        <w:t xml:space="preserve"> </w:t>
      </w:r>
      <w:r w:rsidR="00F32FF3" w:rsidRPr="009F4985">
        <w:rPr>
          <w:rFonts w:ascii="Times New Roman" w:hAnsi="Times New Roman" w:cs="Times New Roman"/>
          <w:b/>
          <w:bCs/>
          <w:i/>
          <w:sz w:val="28"/>
          <w:szCs w:val="28"/>
          <w:lang w:val="en-US"/>
        </w:rPr>
        <w:t>Keywords</w:t>
      </w:r>
      <w:r w:rsidR="00F32FF3" w:rsidRPr="009F4985">
        <w:rPr>
          <w:rFonts w:ascii="Times New Roman" w:hAnsi="Times New Roman" w:cs="Times New Roman"/>
          <w:i/>
          <w:sz w:val="28"/>
          <w:szCs w:val="28"/>
          <w:lang w:val="en-US"/>
        </w:rPr>
        <w:t>:</w:t>
      </w:r>
      <w:r w:rsidR="00F32FF3">
        <w:rPr>
          <w:rFonts w:ascii="Times New Roman" w:hAnsi="Times New Roman" w:cs="Times New Roman"/>
          <w:sz w:val="28"/>
          <w:szCs w:val="28"/>
          <w:lang w:val="en-US"/>
        </w:rPr>
        <w:t xml:space="preserve"> spacecraft, flight control, intelligent system, artificial intelligence, artificial neural networks, training data set</w:t>
      </w:r>
    </w:p>
    <w:p w14:paraId="0050DD53" w14:textId="5D5C5B76" w:rsidR="001256E6" w:rsidRPr="005B58E7" w:rsidRDefault="009F4985" w:rsidP="001256E6">
      <w:pPr>
        <w:spacing w:after="0" w:line="480" w:lineRule="auto"/>
        <w:jc w:val="both"/>
        <w:rPr>
          <w:rFonts w:ascii="Times New Roman" w:hAnsi="Times New Roman" w:cs="Times New Roman"/>
          <w:bCs/>
          <w:i/>
          <w:sz w:val="28"/>
          <w:szCs w:val="28"/>
          <w:lang w:val="en-US"/>
        </w:rPr>
      </w:pPr>
      <w:r w:rsidRPr="007D6021">
        <w:rPr>
          <w:rFonts w:ascii="Times New Roman" w:hAnsi="Times New Roman" w:cs="Times New Roman"/>
          <w:b/>
          <w:i/>
          <w:sz w:val="28"/>
          <w:szCs w:val="28"/>
          <w:lang w:val="en-US"/>
        </w:rPr>
        <w:lastRenderedPageBreak/>
        <w:t>For citation:</w:t>
      </w:r>
      <w:r w:rsidR="001256E6" w:rsidRPr="001256E6">
        <w:rPr>
          <w:rFonts w:ascii="Times New Roman" w:hAnsi="Times New Roman" w:cs="Times New Roman"/>
          <w:sz w:val="28"/>
          <w:szCs w:val="28"/>
          <w:lang w:val="en-US"/>
        </w:rPr>
        <w:t xml:space="preserve"> </w:t>
      </w:r>
      <w:proofErr w:type="spellStart"/>
      <w:r w:rsidR="001256E6" w:rsidRPr="009F4985">
        <w:rPr>
          <w:rFonts w:ascii="Times New Roman" w:hAnsi="Times New Roman" w:cs="Times New Roman"/>
          <w:sz w:val="28"/>
          <w:szCs w:val="28"/>
          <w:lang w:val="en-US"/>
        </w:rPr>
        <w:t>Rumyantsev</w:t>
      </w:r>
      <w:proofErr w:type="spellEnd"/>
      <w:r w:rsidR="001256E6" w:rsidRPr="009F4985">
        <w:rPr>
          <w:rFonts w:ascii="Times New Roman" w:hAnsi="Times New Roman" w:cs="Times New Roman"/>
          <w:sz w:val="28"/>
          <w:szCs w:val="28"/>
          <w:lang w:val="en-US"/>
        </w:rPr>
        <w:t xml:space="preserve"> N.V., </w:t>
      </w:r>
      <w:proofErr w:type="spellStart"/>
      <w:r w:rsidR="001256E6" w:rsidRPr="009F4985">
        <w:rPr>
          <w:rFonts w:ascii="Times New Roman" w:hAnsi="Times New Roman" w:cs="Times New Roman"/>
          <w:sz w:val="28"/>
          <w:szCs w:val="28"/>
          <w:lang w:val="en-US"/>
        </w:rPr>
        <w:t>Solovyov</w:t>
      </w:r>
      <w:proofErr w:type="spellEnd"/>
      <w:r w:rsidR="001256E6" w:rsidRPr="009F4985">
        <w:rPr>
          <w:rFonts w:ascii="Times New Roman" w:hAnsi="Times New Roman" w:cs="Times New Roman"/>
          <w:sz w:val="28"/>
          <w:szCs w:val="28"/>
          <w:lang w:val="en-US"/>
        </w:rPr>
        <w:t xml:space="preserve"> S</w:t>
      </w:r>
      <w:r w:rsidR="001256E6">
        <w:rPr>
          <w:rFonts w:ascii="Times New Roman" w:hAnsi="Times New Roman" w:cs="Times New Roman"/>
          <w:sz w:val="28"/>
          <w:szCs w:val="28"/>
          <w:lang w:val="en-US"/>
        </w:rPr>
        <w:t>.</w:t>
      </w:r>
      <w:r w:rsidR="001256E6" w:rsidRPr="009F4985">
        <w:rPr>
          <w:rFonts w:ascii="Times New Roman" w:hAnsi="Times New Roman" w:cs="Times New Roman"/>
          <w:sz w:val="28"/>
          <w:szCs w:val="28"/>
          <w:lang w:val="en-US"/>
        </w:rPr>
        <w:t>V</w:t>
      </w:r>
      <w:r w:rsidR="001256E6">
        <w:rPr>
          <w:rFonts w:ascii="Times New Roman" w:hAnsi="Times New Roman" w:cs="Times New Roman"/>
          <w:sz w:val="28"/>
          <w:szCs w:val="28"/>
          <w:lang w:val="en-US"/>
        </w:rPr>
        <w:t>.,</w:t>
      </w:r>
      <w:r w:rsidR="001256E6" w:rsidRPr="009F4985">
        <w:rPr>
          <w:rFonts w:ascii="Times New Roman" w:hAnsi="Times New Roman" w:cs="Times New Roman"/>
          <w:sz w:val="28"/>
          <w:szCs w:val="28"/>
          <w:lang w:val="en-US"/>
        </w:rPr>
        <w:t xml:space="preserve"> Pavlov</w:t>
      </w:r>
      <w:r w:rsidR="001256E6" w:rsidRPr="001256E6">
        <w:rPr>
          <w:rFonts w:ascii="Times New Roman" w:hAnsi="Times New Roman" w:cs="Times New Roman"/>
          <w:sz w:val="28"/>
          <w:szCs w:val="28"/>
          <w:lang w:val="en-US"/>
        </w:rPr>
        <w:t xml:space="preserve"> </w:t>
      </w:r>
      <w:r w:rsidR="001256E6" w:rsidRPr="009F4985">
        <w:rPr>
          <w:rFonts w:ascii="Times New Roman" w:hAnsi="Times New Roman" w:cs="Times New Roman"/>
          <w:sz w:val="28"/>
          <w:szCs w:val="28"/>
          <w:lang w:val="en-US"/>
        </w:rPr>
        <w:t>D</w:t>
      </w:r>
      <w:r w:rsidR="001256E6">
        <w:rPr>
          <w:rFonts w:ascii="Times New Roman" w:hAnsi="Times New Roman" w:cs="Times New Roman"/>
          <w:sz w:val="28"/>
          <w:szCs w:val="28"/>
          <w:lang w:val="en-US"/>
        </w:rPr>
        <w:t>.</w:t>
      </w:r>
      <w:r w:rsidR="001256E6" w:rsidRPr="009F4985">
        <w:rPr>
          <w:rFonts w:ascii="Times New Roman" w:hAnsi="Times New Roman" w:cs="Times New Roman"/>
          <w:sz w:val="28"/>
          <w:szCs w:val="28"/>
          <w:lang w:val="en-US"/>
        </w:rPr>
        <w:t>V</w:t>
      </w:r>
      <w:r w:rsidR="001256E6">
        <w:rPr>
          <w:rFonts w:ascii="Times New Roman" w:hAnsi="Times New Roman" w:cs="Times New Roman"/>
          <w:sz w:val="28"/>
          <w:szCs w:val="28"/>
          <w:lang w:val="en-US"/>
        </w:rPr>
        <w:t>.</w:t>
      </w:r>
      <w:r w:rsidR="001256E6" w:rsidRPr="001256E6">
        <w:rPr>
          <w:rFonts w:ascii="Times New Roman" w:hAnsi="Times New Roman" w:cs="Times New Roman"/>
          <w:bCs/>
          <w:sz w:val="28"/>
          <w:szCs w:val="28"/>
          <w:lang w:val="en-US"/>
        </w:rPr>
        <w:t xml:space="preserve"> </w:t>
      </w:r>
      <w:r w:rsidR="001256E6" w:rsidRPr="009F4985">
        <w:rPr>
          <w:rFonts w:ascii="Times New Roman" w:hAnsi="Times New Roman" w:cs="Times New Roman"/>
          <w:bCs/>
          <w:sz w:val="28"/>
          <w:szCs w:val="28"/>
          <w:lang w:val="en-US"/>
        </w:rPr>
        <w:t>An intelligent system for monitoring, diagnosing and predicting the condition of on-board spacecraft systems</w:t>
      </w:r>
      <w:r w:rsidR="001256E6">
        <w:rPr>
          <w:rFonts w:ascii="Times New Roman" w:hAnsi="Times New Roman" w:cs="Times New Roman"/>
          <w:bCs/>
          <w:sz w:val="28"/>
          <w:szCs w:val="28"/>
          <w:lang w:val="en-US"/>
        </w:rPr>
        <w:t xml:space="preserve">. </w:t>
      </w:r>
      <w:r w:rsidR="001256E6" w:rsidRPr="001256E6">
        <w:rPr>
          <w:rFonts w:ascii="Times New Roman" w:hAnsi="Times New Roman" w:cs="Times New Roman"/>
          <w:bCs/>
          <w:i/>
          <w:sz w:val="28"/>
          <w:szCs w:val="28"/>
          <w:lang w:val="en-US"/>
        </w:rPr>
        <w:t>Trudy</w:t>
      </w:r>
    </w:p>
    <w:p w14:paraId="66C5B032" w14:textId="27E96736" w:rsidR="001256E6" w:rsidRPr="00A12A99" w:rsidRDefault="001256E6" w:rsidP="001256E6">
      <w:pPr>
        <w:spacing w:after="0" w:line="480" w:lineRule="auto"/>
        <w:jc w:val="both"/>
        <w:rPr>
          <w:rFonts w:ascii="Times New Roman" w:hAnsi="Times New Roman" w:cs="Times New Roman"/>
          <w:sz w:val="28"/>
          <w:szCs w:val="28"/>
          <w:lang w:val="en-US"/>
        </w:rPr>
      </w:pPr>
      <w:r w:rsidRPr="001256E6">
        <w:rPr>
          <w:rFonts w:ascii="Times New Roman" w:hAnsi="Times New Roman" w:cs="Times New Roman"/>
          <w:i/>
          <w:sz w:val="28"/>
          <w:szCs w:val="28"/>
          <w:lang w:val="en-US"/>
        </w:rPr>
        <w:t>MAI</w:t>
      </w:r>
      <w:r w:rsidRPr="00A12A99">
        <w:rPr>
          <w:rFonts w:ascii="Times New Roman" w:hAnsi="Times New Roman" w:cs="Times New Roman"/>
          <w:i/>
          <w:sz w:val="28"/>
          <w:szCs w:val="28"/>
          <w:lang w:val="en-US"/>
        </w:rPr>
        <w:t>,</w:t>
      </w:r>
      <w:r w:rsidRPr="00A12A99">
        <w:rPr>
          <w:rFonts w:ascii="Times New Roman" w:hAnsi="Times New Roman" w:cs="Times New Roman"/>
          <w:sz w:val="28"/>
          <w:szCs w:val="28"/>
          <w:lang w:val="en-US"/>
        </w:rPr>
        <w:t xml:space="preserve"> 2024, </w:t>
      </w:r>
      <w:r>
        <w:rPr>
          <w:rFonts w:ascii="Times New Roman" w:hAnsi="Times New Roman" w:cs="Times New Roman"/>
          <w:sz w:val="28"/>
          <w:szCs w:val="28"/>
          <w:lang w:val="en-US"/>
        </w:rPr>
        <w:t>no</w:t>
      </w:r>
      <w:r w:rsidRPr="00A12A99">
        <w:rPr>
          <w:rFonts w:ascii="Times New Roman" w:hAnsi="Times New Roman" w:cs="Times New Roman"/>
          <w:sz w:val="28"/>
          <w:szCs w:val="28"/>
          <w:lang w:val="en-US"/>
        </w:rPr>
        <w:t>. 136.</w:t>
      </w:r>
      <w:r w:rsidR="00A12A99" w:rsidRPr="00A12A99">
        <w:rPr>
          <w:rFonts w:ascii="Times New Roman" w:hAnsi="Times New Roman" w:cs="Times New Roman"/>
          <w:sz w:val="28"/>
          <w:szCs w:val="28"/>
          <w:lang w:val="en-US"/>
        </w:rPr>
        <w:t xml:space="preserve"> URL: </w:t>
      </w:r>
      <w:hyperlink r:id="rId16" w:history="1">
        <w:r w:rsidR="00A12A99" w:rsidRPr="00A12A99">
          <w:rPr>
            <w:rStyle w:val="af8"/>
            <w:rFonts w:ascii="Times New Roman" w:hAnsi="Times New Roman" w:cs="Times New Roman"/>
            <w:sz w:val="28"/>
            <w:szCs w:val="28"/>
            <w:lang w:val="en-US"/>
          </w:rPr>
          <w:t>https://trudymai.ru/</w:t>
        </w:r>
        <w:r w:rsidR="00A12A99">
          <w:rPr>
            <w:rStyle w:val="af8"/>
            <w:rFonts w:ascii="Times New Roman" w:hAnsi="Times New Roman" w:cs="Times New Roman"/>
            <w:sz w:val="28"/>
            <w:szCs w:val="28"/>
            <w:lang w:val="en-US"/>
          </w:rPr>
          <w:t>eng/</w:t>
        </w:r>
        <w:r w:rsidR="00A12A99" w:rsidRPr="00A12A99">
          <w:rPr>
            <w:rStyle w:val="af8"/>
            <w:rFonts w:ascii="Times New Roman" w:hAnsi="Times New Roman" w:cs="Times New Roman"/>
            <w:sz w:val="28"/>
            <w:szCs w:val="28"/>
            <w:lang w:val="en-US"/>
          </w:rPr>
          <w:t>published.php?ID=180688</w:t>
        </w:r>
      </w:hyperlink>
    </w:p>
    <w:p w14:paraId="7DB70718" w14:textId="6738E0BD" w:rsidR="009F4985" w:rsidRPr="00A12A99" w:rsidRDefault="009F4985" w:rsidP="009F4985">
      <w:pPr>
        <w:spacing w:after="0" w:line="480" w:lineRule="auto"/>
        <w:jc w:val="both"/>
        <w:rPr>
          <w:rFonts w:ascii="Times New Roman" w:hAnsi="Times New Roman" w:cs="Times New Roman"/>
          <w:sz w:val="28"/>
          <w:szCs w:val="28"/>
          <w:lang w:val="en-US"/>
        </w:rPr>
      </w:pPr>
    </w:p>
    <w:p w14:paraId="29387C6F" w14:textId="77777777" w:rsidR="008D0FB2" w:rsidRPr="00A12A99" w:rsidRDefault="008D0FB2" w:rsidP="009F4985">
      <w:pPr>
        <w:spacing w:after="0" w:line="480" w:lineRule="auto"/>
        <w:jc w:val="both"/>
        <w:rPr>
          <w:rFonts w:ascii="Times New Roman" w:hAnsi="Times New Roman" w:cs="Times New Roman"/>
          <w:sz w:val="28"/>
          <w:szCs w:val="28"/>
          <w:lang w:val="en-US"/>
        </w:rPr>
      </w:pPr>
    </w:p>
    <w:p w14:paraId="770A7DBF" w14:textId="3BA280CB" w:rsidR="008D0FB2" w:rsidRPr="001256E6" w:rsidRDefault="00F32FF3" w:rsidP="001256E6">
      <w:pPr>
        <w:spacing w:after="0" w:line="360" w:lineRule="auto"/>
        <w:jc w:val="center"/>
        <w:rPr>
          <w:rFonts w:ascii="Times New Roman" w:hAnsi="Times New Roman" w:cs="Times New Roman"/>
          <w:b/>
          <w:sz w:val="28"/>
          <w:szCs w:val="28"/>
        </w:rPr>
      </w:pPr>
      <w:r w:rsidRPr="001256E6">
        <w:rPr>
          <w:rFonts w:ascii="Times New Roman" w:hAnsi="Times New Roman" w:cs="Times New Roman"/>
          <w:b/>
          <w:sz w:val="28"/>
          <w:szCs w:val="28"/>
        </w:rPr>
        <w:t>Введение</w:t>
      </w:r>
    </w:p>
    <w:p w14:paraId="6886F6E7" w14:textId="77777777" w:rsidR="008D0FB2" w:rsidRDefault="00F32FF3" w:rsidP="001256E6">
      <w:pPr>
        <w:spacing w:after="0" w:line="480" w:lineRule="auto"/>
        <w:ind w:firstLine="851"/>
        <w:jc w:val="both"/>
        <w:rPr>
          <w:rFonts w:ascii="Times New Roman" w:hAnsi="Times New Roman" w:cs="Times New Roman"/>
          <w:sz w:val="28"/>
          <w:szCs w:val="28"/>
        </w:rPr>
      </w:pPr>
      <w:r>
        <w:rPr>
          <w:rFonts w:ascii="Times New Roman" w:hAnsi="Times New Roman" w:cs="Times New Roman"/>
          <w:sz w:val="28"/>
          <w:szCs w:val="28"/>
        </w:rPr>
        <w:t>Управление космическими полётами – сложный многокомпонентный и непрерывный технологический процесс, который направлен на обеспечение деятельности и безопасности экипажа пилотируемого корабля или станции, работы бортовых систем всех управляемых космических объектов, выполнение научно-исследовательских и других задач, предусмотренных программой полёта</w:t>
      </w:r>
      <w:r>
        <w:rPr>
          <w:rFonts w:ascii="Arial" w:hAnsi="Arial" w:cs="Arial"/>
          <w:color w:val="333333"/>
          <w:shd w:val="clear" w:color="auto" w:fill="FFFFFF"/>
        </w:rPr>
        <w:t>.</w:t>
      </w:r>
      <w:r>
        <w:rPr>
          <w:rFonts w:ascii="Times New Roman" w:hAnsi="Times New Roman" w:cs="Times New Roman"/>
          <w:sz w:val="28"/>
          <w:szCs w:val="28"/>
        </w:rPr>
        <w:t xml:space="preserve"> Процесс управления полётом заключается в контроле выполнения программы полёта КА, в определении технического состояния бортовых систем КА, в учёте ресурсов КА в целях планирования дальнейшей программы эксплуатации, в выявлении возможных аномалий в режимах функционирования бортовых систем КА, которые могут быть предвестниками НШС, в идентификации НШС в случае их проявления и принятие мер для парирования их последствий. Главным источником информации для решения задач управления является ТМИ, получаемая в реальном времени в сеансах связи с КА программно-техническими средствами центра управления полетом в форме последовательности кадров, содержащих текущие значения телеметрических параметров (ТМП). В общем случае анализ ТМИ представляет собой процесс оценки специалистами группы управления значений ТМП КА на всём протяжении его полёта с учётом реализуемой программы полета. Основным программно-техническим </w:t>
      </w:r>
      <w:r>
        <w:rPr>
          <w:rFonts w:ascii="Times New Roman" w:hAnsi="Times New Roman" w:cs="Times New Roman"/>
          <w:sz w:val="28"/>
          <w:szCs w:val="28"/>
        </w:rPr>
        <w:lastRenderedPageBreak/>
        <w:t>инструментом оперативного управления является рабочее место специалиста управления полетом (оператора), оснащенное соответствующими прикладными программами анализа и отображения значений ТМП. В статье проводится обзор текущего состояния средств оперативного управления и основных недостатков средств и технологий оперативного контроля. Предлагается интеллектуализированная система контроля, диагностики и прогнозирования состояния КА, повышающая оперативность и качество принятия решений по управлению полетом, которая состоит из системы анализа телеметрической информации (ТМИ) с использованием технологии искусственных нейронных сетей, реализующих этап анализа (применения), и ИИ-платформы синтеза нейронных сетей, выполняющей этап создания, обучения и тестирования (обучение).</w:t>
      </w:r>
    </w:p>
    <w:p w14:paraId="1CBAF920" w14:textId="4EADC8FF" w:rsidR="008D0FB2" w:rsidRPr="001256E6" w:rsidRDefault="00F32FF3" w:rsidP="001256E6">
      <w:pPr>
        <w:spacing w:after="0" w:line="480" w:lineRule="auto"/>
        <w:jc w:val="center"/>
        <w:rPr>
          <w:rFonts w:ascii="Times New Roman" w:hAnsi="Times New Roman" w:cs="Times New Roman"/>
          <w:sz w:val="28"/>
          <w:szCs w:val="28"/>
        </w:rPr>
      </w:pPr>
      <w:r w:rsidRPr="001256E6">
        <w:rPr>
          <w:rFonts w:ascii="Times New Roman" w:hAnsi="Times New Roman" w:cs="Times New Roman"/>
          <w:b/>
          <w:sz w:val="28"/>
          <w:szCs w:val="28"/>
        </w:rPr>
        <w:t>Обзор текущего состояния процесса контроля при управлении полетом КА</w:t>
      </w:r>
    </w:p>
    <w:p w14:paraId="4BF4081B" w14:textId="77777777" w:rsidR="008D0FB2" w:rsidRDefault="00F32FF3" w:rsidP="001256E6">
      <w:pPr>
        <w:spacing w:after="0" w:line="480" w:lineRule="auto"/>
        <w:ind w:firstLine="851"/>
        <w:jc w:val="both"/>
        <w:rPr>
          <w:rFonts w:ascii="Times New Roman" w:hAnsi="Times New Roman" w:cs="Times New Roman"/>
          <w:b/>
          <w:sz w:val="28"/>
          <w:szCs w:val="28"/>
        </w:rPr>
      </w:pPr>
      <w:r>
        <w:rPr>
          <w:rFonts w:ascii="Times New Roman" w:hAnsi="Times New Roman" w:cs="Times New Roman"/>
          <w:sz w:val="28"/>
          <w:szCs w:val="28"/>
        </w:rPr>
        <w:t xml:space="preserve">В сеансах связи с КА бортовой радиотехнический комплекс передает на наземные средства поток ТМИ, который транслируется на программно-технические средства центра управления полетом для предварительной обработки, передачи данных на рабочие места операторов и архивирования. Установленные на рабочих местах прикладные программы осуществляют предметную обработку ТМИ по конкретной составной части КА и представляют оператору результаты выполненного анализа с использованием интерфейса пользователя. Используемые в настоящее время алгоритмы анализа ТМИ и интерпретации результатов создаются различными группами квалифицированных специалистов - экспертами в своей специфической области, и позволяют оператору оценить состояние и работоспособность КА, выявить аномалии и идентифицировать НШС, принять на основе представленной информации </w:t>
      </w:r>
      <w:r>
        <w:rPr>
          <w:rFonts w:ascii="Times New Roman" w:hAnsi="Times New Roman" w:cs="Times New Roman"/>
          <w:sz w:val="28"/>
          <w:szCs w:val="28"/>
        </w:rPr>
        <w:lastRenderedPageBreak/>
        <w:t>необходимые решения по управлению полетом для обеспечения безопасности полета и реализации программы полёта. Зависимость от особенностей конструкции и режимов функционирования конкретного КА приводит к усложнению алгоритмов анализа и невозможности создания универсальных алгоритмов для разных КА. Развитие алгоритмического обеспечения процедур анализа сталкивается с существенным усложнением программного обеспечения, увеличением объёмов отработки алгоритмов и другими факторами, требующими использование дополнительных ресурсов.  На практике это означает, что созданные алгоритмы и программные комплексы контроля состояния КА в настоящий момент не в состоянии полностью заменить ручные операции контроля. Значительный опыт, накопленный при управлении транспортными грузовыми и пилотируемыми кораблями, позволяет сформулировать основные недостатки средств и технологий оперативного контроля состояния бортовых систем КА при выполнении полетных операций, которыми в настоящее время являются [1]:</w:t>
      </w:r>
    </w:p>
    <w:p w14:paraId="6BE7D896" w14:textId="77777777" w:rsidR="008D0FB2" w:rsidRDefault="00F32FF3" w:rsidP="001256E6">
      <w:pPr>
        <w:pStyle w:val="af1"/>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минимальная автоматизация процедур анализа технического состояния КА и его составных частей, включая поиск аномалий, как предвестников потенциальных НШС;</w:t>
      </w:r>
    </w:p>
    <w:p w14:paraId="386CD819" w14:textId="77777777" w:rsidR="008D0FB2" w:rsidRDefault="00F32FF3" w:rsidP="001256E6">
      <w:pPr>
        <w:pStyle w:val="af1"/>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ограниченная автоматизация анализа контроля выполнения полётных операций и исполняемых режимов составных частей КА;</w:t>
      </w:r>
    </w:p>
    <w:p w14:paraId="42AAF63F" w14:textId="77777777" w:rsidR="008D0FB2" w:rsidRDefault="00F32FF3" w:rsidP="001256E6">
      <w:pPr>
        <w:pStyle w:val="af1"/>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наличие операций анализа, выполняемых специалистом управления в ручном режиме без привлечения средств автоматизации;</w:t>
      </w:r>
    </w:p>
    <w:p w14:paraId="33B5AD73" w14:textId="77777777" w:rsidR="008D0FB2" w:rsidRDefault="00F32FF3" w:rsidP="001256E6">
      <w:pPr>
        <w:pStyle w:val="af1"/>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отсутствие средств автоматизированного прогнозирования технического состояния КА и деградации его характеристик при дальнейшей эксплуатации;</w:t>
      </w:r>
    </w:p>
    <w:p w14:paraId="5BCBD118" w14:textId="77777777" w:rsidR="008D0FB2" w:rsidRDefault="00F32FF3" w:rsidP="001256E6">
      <w:pPr>
        <w:pStyle w:val="af1"/>
        <w:numPr>
          <w:ilvl w:val="0"/>
          <w:numId w:val="1"/>
        </w:numPr>
        <w:spacing w:after="0"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отсутствие средств для автоматизированного учёта ресурсов КА.</w:t>
      </w:r>
    </w:p>
    <w:p w14:paraId="35216807" w14:textId="77777777" w:rsidR="008D0FB2" w:rsidRDefault="00F32FF3" w:rsidP="001256E6">
      <w:pPr>
        <w:spacing w:after="0" w:line="480" w:lineRule="auto"/>
        <w:ind w:firstLine="708"/>
        <w:jc w:val="both"/>
        <w:rPr>
          <w:rFonts w:ascii="Times New Roman" w:hAnsi="Times New Roman" w:cs="Times New Roman"/>
          <w:sz w:val="28"/>
          <w:szCs w:val="28"/>
        </w:rPr>
      </w:pPr>
      <w:r>
        <w:rPr>
          <w:rFonts w:ascii="Times New Roman" w:hAnsi="Times New Roman" w:cs="Times New Roman"/>
          <w:sz w:val="28"/>
          <w:szCs w:val="28"/>
        </w:rPr>
        <w:t>В научных публикациях [2-20] представлены различные варианты построения интеллектуальных бортовых и наземных средств контроля и диагностики состояния систем КА, рассмотрены как общие принципы построения НКУ и бортового комплекса управления (БКУ) КА, так и алгоритмы реализации отдельных методов машинного обучения. На современном уровне развития IT-технологий особый интерес исследователей вызывает возможность применения технологии искусственных нейронных сетей.</w:t>
      </w:r>
      <w:r>
        <w:rPr>
          <w:rFonts w:ascii="Times New Roman" w:hAnsi="Times New Roman" w:cs="Times New Roman"/>
          <w:bCs/>
          <w:color w:val="000000"/>
          <w:sz w:val="28"/>
          <w:szCs w:val="28"/>
        </w:rPr>
        <w:t xml:space="preserve"> </w:t>
      </w:r>
      <w:r>
        <w:rPr>
          <w:rFonts w:ascii="Times New Roman" w:hAnsi="Times New Roman" w:cs="Times New Roman"/>
          <w:sz w:val="28"/>
          <w:szCs w:val="28"/>
        </w:rPr>
        <w:t xml:space="preserve">Обобщая результаты научных публикаций, можно утверждать, что для построения перспективной системы управления полетом КА необходимо комплексное решение следующих актуальных задач: </w:t>
      </w:r>
    </w:p>
    <w:p w14:paraId="5DA09401" w14:textId="77777777" w:rsidR="008D0FB2" w:rsidRDefault="00F32FF3" w:rsidP="001256E6">
      <w:pPr>
        <w:pStyle w:val="af1"/>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контроль работы бортовых систем − решается как задача поиска аномалий в работе бортовых систем на основе анализа ТМИ;</w:t>
      </w:r>
    </w:p>
    <w:p w14:paraId="745AE4CB" w14:textId="77777777" w:rsidR="008D0FB2" w:rsidRDefault="00F32FF3" w:rsidP="001256E6">
      <w:pPr>
        <w:pStyle w:val="af1"/>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диагностика − решается как задача идентификации НШС при установленном на основе анализа ТМИ факте их проявления;</w:t>
      </w:r>
    </w:p>
    <w:p w14:paraId="5E08384E" w14:textId="77777777" w:rsidR="008D0FB2" w:rsidRDefault="00F32FF3" w:rsidP="001256E6">
      <w:pPr>
        <w:pStyle w:val="af1"/>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повышение точности распознавания НШС; </w:t>
      </w:r>
    </w:p>
    <w:p w14:paraId="7C64EC36" w14:textId="77777777" w:rsidR="008D0FB2" w:rsidRDefault="00F32FF3" w:rsidP="001256E6">
      <w:pPr>
        <w:pStyle w:val="af1"/>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прогнозирование состояния − является задачей оценки текущих и накопленных значений ТМП КА для принятия превентивных решений в отношении конкретной бортовой системы; </w:t>
      </w:r>
    </w:p>
    <w:p w14:paraId="46C6D8B1" w14:textId="77777777" w:rsidR="008D0FB2" w:rsidRDefault="00F32FF3" w:rsidP="001256E6">
      <w:pPr>
        <w:pStyle w:val="af1"/>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повышение оперативности, безотказности и надёжности управления полетом;</w:t>
      </w:r>
    </w:p>
    <w:p w14:paraId="5573C88E" w14:textId="77777777" w:rsidR="008D0FB2" w:rsidRDefault="00F32FF3" w:rsidP="001256E6">
      <w:pPr>
        <w:pStyle w:val="af1"/>
        <w:numPr>
          <w:ilvl w:val="0"/>
          <w:numId w:val="1"/>
        </w:numPr>
        <w:spacing w:after="0"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снижение нагрузки на специалистов управления, устранение ручных операций. </w:t>
      </w:r>
    </w:p>
    <w:p w14:paraId="55E1C9A6" w14:textId="0934544C" w:rsidR="008D0FB2" w:rsidRPr="001256E6" w:rsidRDefault="00F32FF3" w:rsidP="001256E6">
      <w:pPr>
        <w:spacing w:after="0" w:line="480" w:lineRule="auto"/>
        <w:jc w:val="center"/>
        <w:rPr>
          <w:rFonts w:ascii="Times New Roman" w:hAnsi="Times New Roman" w:cs="Times New Roman"/>
          <w:sz w:val="28"/>
          <w:szCs w:val="28"/>
        </w:rPr>
      </w:pPr>
      <w:r w:rsidRPr="001256E6">
        <w:rPr>
          <w:rFonts w:ascii="Times New Roman" w:hAnsi="Times New Roman" w:cs="Times New Roman"/>
          <w:b/>
          <w:sz w:val="28"/>
          <w:szCs w:val="28"/>
        </w:rPr>
        <w:t>Применение интеллектуальных методов в космических системах</w:t>
      </w:r>
    </w:p>
    <w:p w14:paraId="5201CBE1" w14:textId="77777777" w:rsidR="008D0FB2" w:rsidRDefault="00F32FF3" w:rsidP="001256E6">
      <w:pPr>
        <w:spacing w:after="0" w:line="48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Во многих публикациях</w:t>
      </w:r>
      <w:r w:rsidR="004C765F">
        <w:rPr>
          <w:rFonts w:ascii="Times New Roman" w:hAnsi="Times New Roman" w:cs="Times New Roman"/>
          <w:sz w:val="28"/>
          <w:szCs w:val="28"/>
        </w:rPr>
        <w:t xml:space="preserve"> [1-9</w:t>
      </w:r>
      <w:r w:rsidR="004C765F" w:rsidRPr="004C765F">
        <w:rPr>
          <w:rFonts w:ascii="Times New Roman" w:hAnsi="Times New Roman" w:cs="Times New Roman"/>
          <w:sz w:val="28"/>
          <w:szCs w:val="28"/>
        </w:rPr>
        <w:t>]</w:t>
      </w:r>
      <w:r>
        <w:rPr>
          <w:rFonts w:ascii="Times New Roman" w:hAnsi="Times New Roman" w:cs="Times New Roman"/>
          <w:sz w:val="28"/>
          <w:szCs w:val="28"/>
        </w:rPr>
        <w:t xml:space="preserve"> авторами отмечается, что внедрение интеллектуальных методов в практику управления КА обеспечит значительный резерв в повышении надежности управления КА. Заложенные в интеллектуальную систему возможности идентификации и прогнозирования полетных ситуаций обеспечивают принятие оперативных управленческих решений, в том числе в условиях быстроменяющихся полетных ситуаций. Это позволяет сделать вывод о перспективности и практической значимости разработки систем анализа информации, использующих современные технологии обработки данных и методов интеллектуального анализа [7]. Практическое применение технологии искусственного интеллекта в космической отрасли, равно как и в других технических областях, не является самоцелью. Прежде всего, эти технологии используются в тех случаях, когда существует возможность потенциально повысить надёжность решаемых задач по сравнению с традиционными методами. В качестве основных областей применения искусственного интеллекта в космической технике на ближайшую перспективу можно выделить следующие направления [8]:</w:t>
      </w:r>
    </w:p>
    <w:p w14:paraId="29F76A21" w14:textId="77777777" w:rsidR="008D0FB2" w:rsidRDefault="00F32FF3" w:rsidP="001256E6">
      <w:pPr>
        <w:pStyle w:val="af1"/>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контроль, диагностика и прогнозирование состояния КА в процессе управления полетом;</w:t>
      </w:r>
    </w:p>
    <w:p w14:paraId="13AF4357" w14:textId="77777777" w:rsidR="008D0FB2" w:rsidRDefault="00F32FF3" w:rsidP="001256E6">
      <w:pPr>
        <w:pStyle w:val="af1"/>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обработка целевой информации полезной нагрузки на борту КА;</w:t>
      </w:r>
    </w:p>
    <w:p w14:paraId="45B721CB" w14:textId="77777777" w:rsidR="008D0FB2" w:rsidRDefault="00F32FF3" w:rsidP="001256E6">
      <w:pPr>
        <w:pStyle w:val="af1"/>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управление орбитальными группировками с большим количеством КА;</w:t>
      </w:r>
    </w:p>
    <w:p w14:paraId="1D9843A3" w14:textId="77777777" w:rsidR="008D0FB2" w:rsidRDefault="00F32FF3" w:rsidP="001256E6">
      <w:pPr>
        <w:pStyle w:val="af1"/>
        <w:numPr>
          <w:ilvl w:val="0"/>
          <w:numId w:val="1"/>
        </w:numPr>
        <w:spacing w:after="0"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осуществление полетов в дальнем космосе.</w:t>
      </w:r>
    </w:p>
    <w:p w14:paraId="7567845A" w14:textId="77777777" w:rsidR="008D0FB2" w:rsidRDefault="00F32FF3" w:rsidP="001256E6">
      <w:pPr>
        <w:spacing w:line="48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Искусственный интеллект как формальный базис для проектирования и создания систем интеллектуального управления разделяется по применяемым математическим подходам на две объёмные ветви: вычислительный и логический </w:t>
      </w:r>
      <w:r>
        <w:rPr>
          <w:rFonts w:ascii="Times New Roman" w:hAnsi="Times New Roman" w:cs="Times New Roman"/>
          <w:sz w:val="28"/>
          <w:szCs w:val="28"/>
        </w:rPr>
        <w:lastRenderedPageBreak/>
        <w:t xml:space="preserve">интеллекты [6]. Вычислительный интеллект опирается на эвристические алгоритмы, в качестве основного математического инструментария применяется машинное обучение по прецедентам. Логический интеллект основан на строгом логическом выводе, в качестве основного математического инструментария применяются описательные логики и онтологии. Описательные логики отлично понимают (кодируют) смысл, но имеют практически нулевую обобщающую способность. Алгоритмы машинного обучения обладают плохим пониманием смысла оперируемой информации, но при этом имеют хорошие обобщающие способности на уровне данных. Машинное обучение определяется как класс методов искусственного интеллекта, характерной чертой которых является не прямое решение задачи, а обучение за счёт применения решений множества схожих задач. Глубокое обучение — это разновидность машинного обучения на основе искусственных нейронных сетей. Процесс обучения называется глубоким, так как структура искусственных нейронных сетей состоит из нескольких входных, выходных и скрытых слоев. Методология глубокого обучения применяет нелинейные преобразования и модельные абстракции высокого уровня на больших базах данных. Глубокое обучение основано на обучении по представлениям, а не на использовании специализированных алгоритмов, создаваемых под конкретные задачи. Уникальная особенность глубокого обучения заключается в том, что соответствующие алгоритмы работают с исходными данными (низкоуровневыми признаками) и самостоятельно извлекают (формируют) высокоуровневое признаковое описание объектов. Сравнительные отличия с классическими статистическими методами и «плоским» машинным обучением даёт следующая диаграмма Рис.1 [10]. </w:t>
      </w:r>
    </w:p>
    <w:p w14:paraId="1F4D5D1E" w14:textId="77777777" w:rsidR="008D0FB2" w:rsidRDefault="008D0FB2" w:rsidP="001256E6">
      <w:pPr>
        <w:spacing w:line="480" w:lineRule="auto"/>
        <w:ind w:firstLine="708"/>
        <w:jc w:val="both"/>
        <w:rPr>
          <w:rFonts w:ascii="Times New Roman" w:hAnsi="Times New Roman" w:cs="Times New Roman"/>
          <w:sz w:val="28"/>
          <w:szCs w:val="28"/>
        </w:rPr>
      </w:pPr>
    </w:p>
    <w:p w14:paraId="75FA1B71" w14:textId="77777777" w:rsidR="008D0FB2" w:rsidRDefault="00F32FF3" w:rsidP="001256E6">
      <w:pPr>
        <w:spacing w:line="480" w:lineRule="auto"/>
        <w:ind w:firstLine="708"/>
        <w:jc w:val="center"/>
        <w:rPr>
          <w:rFonts w:ascii="Times New Roman" w:hAnsi="Times New Roman" w:cs="Times New Roman"/>
          <w:sz w:val="28"/>
          <w:szCs w:val="28"/>
        </w:rPr>
      </w:pPr>
      <w:r>
        <w:rPr>
          <w:noProof/>
          <w:lang w:eastAsia="ru-RU"/>
        </w:rPr>
        <w:drawing>
          <wp:inline distT="0" distB="0" distL="0" distR="0" wp14:anchorId="105D967C" wp14:editId="7162DC06">
            <wp:extent cx="4279265" cy="2155190"/>
            <wp:effectExtent l="0" t="0" r="0" b="0"/>
            <wp:docPr id="102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pic:cNvPicPr/>
                  </pic:nvPicPr>
                  <pic:blipFill>
                    <a:blip r:embed="rId17" cstate="print"/>
                    <a:srcRect/>
                    <a:stretch/>
                  </pic:blipFill>
                  <pic:spPr>
                    <a:xfrm>
                      <a:off x="0" y="0"/>
                      <a:ext cx="4279265" cy="2155190"/>
                    </a:xfrm>
                    <a:prstGeom prst="rect">
                      <a:avLst/>
                    </a:prstGeom>
                  </pic:spPr>
                </pic:pic>
              </a:graphicData>
            </a:graphic>
          </wp:inline>
        </w:drawing>
      </w:r>
    </w:p>
    <w:p w14:paraId="16FBAC33" w14:textId="77777777" w:rsidR="008D0FB2" w:rsidRDefault="00F32FF3" w:rsidP="001256E6">
      <w:pPr>
        <w:spacing w:after="0" w:line="480" w:lineRule="auto"/>
        <w:jc w:val="center"/>
        <w:rPr>
          <w:rFonts w:ascii="Times New Roman" w:hAnsi="Times New Roman" w:cs="Times New Roman"/>
          <w:iCs/>
          <w:sz w:val="28"/>
          <w:szCs w:val="28"/>
        </w:rPr>
      </w:pPr>
      <w:r>
        <w:rPr>
          <w:rFonts w:ascii="Times New Roman" w:hAnsi="Times New Roman" w:cs="Times New Roman"/>
          <w:iCs/>
          <w:sz w:val="28"/>
          <w:szCs w:val="28"/>
        </w:rPr>
        <w:t>Рис. 1. Кодировка операций: тёмно-серый – выполняется человеком;</w:t>
      </w:r>
    </w:p>
    <w:p w14:paraId="5009D49A" w14:textId="77777777" w:rsidR="008D0FB2" w:rsidRDefault="00F32FF3" w:rsidP="001256E6">
      <w:pPr>
        <w:spacing w:after="0" w:line="480" w:lineRule="auto"/>
        <w:jc w:val="center"/>
        <w:rPr>
          <w:rFonts w:ascii="Times New Roman" w:hAnsi="Times New Roman" w:cs="Times New Roman"/>
          <w:iCs/>
          <w:sz w:val="28"/>
          <w:szCs w:val="28"/>
        </w:rPr>
      </w:pPr>
      <w:r>
        <w:rPr>
          <w:rFonts w:ascii="Times New Roman" w:hAnsi="Times New Roman" w:cs="Times New Roman"/>
          <w:iCs/>
          <w:sz w:val="28"/>
          <w:szCs w:val="28"/>
        </w:rPr>
        <w:t>светло-серый – автоматически, в рамках обучения модели</w:t>
      </w:r>
    </w:p>
    <w:p w14:paraId="242DFB01" w14:textId="77777777" w:rsidR="008D0FB2" w:rsidRDefault="00F32FF3" w:rsidP="001256E6">
      <w:pPr>
        <w:spacing w:after="0" w:line="480" w:lineRule="auto"/>
        <w:ind w:firstLine="708"/>
        <w:jc w:val="both"/>
        <w:rPr>
          <w:rFonts w:ascii="Times New Roman" w:hAnsi="Times New Roman" w:cs="Times New Roman"/>
          <w:sz w:val="28"/>
          <w:szCs w:val="28"/>
        </w:rPr>
      </w:pPr>
      <w:r>
        <w:rPr>
          <w:rFonts w:ascii="Times New Roman" w:hAnsi="Times New Roman" w:cs="Times New Roman"/>
          <w:sz w:val="28"/>
          <w:szCs w:val="28"/>
        </w:rPr>
        <w:t>Диаграмма демонстрирует важную особенность интеллектуальных методов управления сложными техническими системами, созданных с применением технологии глубокого обучения и основанных на применении нейронных сетей, - они обладают в сравнении с другими методами потенциально более высокой степенью автоматизации.</w:t>
      </w:r>
    </w:p>
    <w:p w14:paraId="13030DCA" w14:textId="5B0DC5BF" w:rsidR="008D0FB2" w:rsidRPr="00242805" w:rsidRDefault="00F32FF3" w:rsidP="00242805">
      <w:pPr>
        <w:spacing w:after="0" w:line="480" w:lineRule="auto"/>
        <w:jc w:val="center"/>
        <w:rPr>
          <w:rFonts w:ascii="Times New Roman" w:hAnsi="Times New Roman" w:cs="Times New Roman"/>
          <w:b/>
          <w:sz w:val="28"/>
          <w:szCs w:val="28"/>
        </w:rPr>
      </w:pPr>
      <w:bookmarkStart w:id="3" w:name="_Hlk149214523"/>
      <w:r w:rsidRPr="00242805">
        <w:rPr>
          <w:rFonts w:ascii="Times New Roman" w:hAnsi="Times New Roman" w:cs="Times New Roman"/>
          <w:b/>
          <w:sz w:val="28"/>
          <w:szCs w:val="28"/>
        </w:rPr>
        <w:t>Предлагаемая интеллектуализированная система контроля, диагностики и прогнозирования состояния КА</w:t>
      </w:r>
    </w:p>
    <w:p w14:paraId="7734A93D" w14:textId="77777777" w:rsidR="008D0FB2" w:rsidRDefault="00F32FF3" w:rsidP="001256E6">
      <w:pPr>
        <w:spacing w:after="0" w:line="48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 статье предлагается интеллектуализированная система контроля, диагностики и прогнозирования состояния КА, основанная на вычислительном интеллекте с использованием методов глубокого обучения искусственных нейронных сетей. В практическом исполнении интеллектуализированная система представляет собой человеко-машинный комплекс, основанный на взаимодействии искусственного и естественного интеллектов в составе наземного комплекса </w:t>
      </w:r>
      <w:r>
        <w:rPr>
          <w:rFonts w:ascii="Times New Roman" w:hAnsi="Times New Roman" w:cs="Times New Roman"/>
          <w:sz w:val="28"/>
          <w:szCs w:val="28"/>
        </w:rPr>
        <w:lastRenderedPageBreak/>
        <w:t>управления космическим полетом. С точки зрения применения искусственных нейронных сетей в задачах контроля, диагностики и прогнозирования технического состояния КА можно выделить два этапа Рис. 2.</w:t>
      </w:r>
    </w:p>
    <w:p w14:paraId="3A4D8578" w14:textId="77777777" w:rsidR="008D0FB2" w:rsidRDefault="00F32FF3" w:rsidP="001256E6">
      <w:pPr>
        <w:spacing w:after="0" w:line="480" w:lineRule="auto"/>
        <w:ind w:firstLine="708"/>
        <w:jc w:val="center"/>
        <w:rPr>
          <w:rFonts w:ascii="Times New Roman" w:hAnsi="Times New Roman" w:cs="Times New Roman"/>
          <w:sz w:val="28"/>
          <w:szCs w:val="28"/>
        </w:rPr>
      </w:pPr>
      <w:r>
        <w:rPr>
          <w:noProof/>
          <w:lang w:eastAsia="ru-RU"/>
        </w:rPr>
        <w:drawing>
          <wp:inline distT="0" distB="0" distL="0" distR="0" wp14:anchorId="789FCF3B" wp14:editId="25DE10C8">
            <wp:extent cx="4626610" cy="2480945"/>
            <wp:effectExtent l="0" t="0" r="0" b="0"/>
            <wp:docPr id="1027" name="Рисунок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Рисунок 16"/>
                    <pic:cNvPicPr/>
                  </pic:nvPicPr>
                  <pic:blipFill>
                    <a:blip r:embed="rId18" cstate="print"/>
                    <a:srcRect/>
                    <a:stretch/>
                  </pic:blipFill>
                  <pic:spPr>
                    <a:xfrm>
                      <a:off x="0" y="0"/>
                      <a:ext cx="4626610" cy="2480945"/>
                    </a:xfrm>
                    <a:prstGeom prst="rect">
                      <a:avLst/>
                    </a:prstGeom>
                  </pic:spPr>
                </pic:pic>
              </a:graphicData>
            </a:graphic>
          </wp:inline>
        </w:drawing>
      </w:r>
    </w:p>
    <w:p w14:paraId="4B060D42" w14:textId="77777777" w:rsidR="008D0FB2" w:rsidRDefault="00F32FF3" w:rsidP="001256E6">
      <w:pPr>
        <w:spacing w:after="0" w:line="480" w:lineRule="auto"/>
        <w:ind w:firstLine="708"/>
        <w:jc w:val="center"/>
        <w:rPr>
          <w:rFonts w:ascii="Times New Roman" w:hAnsi="Times New Roman" w:cs="Times New Roman"/>
          <w:sz w:val="28"/>
          <w:szCs w:val="28"/>
        </w:rPr>
      </w:pPr>
      <w:r>
        <w:rPr>
          <w:rFonts w:ascii="Times New Roman" w:hAnsi="Times New Roman" w:cs="Times New Roman"/>
          <w:sz w:val="28"/>
          <w:szCs w:val="28"/>
        </w:rPr>
        <w:t>Рис. 2. Схема работы интеллектуальной системы контроля, диагностики и прогнозирования состояния КА.</w:t>
      </w:r>
    </w:p>
    <w:p w14:paraId="42376D73" w14:textId="77777777" w:rsidR="008D0FB2" w:rsidRDefault="00F32FF3" w:rsidP="001256E6">
      <w:pPr>
        <w:spacing w:after="0" w:line="480" w:lineRule="auto"/>
        <w:ind w:firstLine="708"/>
        <w:jc w:val="both"/>
        <w:rPr>
          <w:rFonts w:ascii="Times New Roman" w:hAnsi="Times New Roman" w:cs="Times New Roman"/>
          <w:sz w:val="28"/>
          <w:szCs w:val="28"/>
        </w:rPr>
      </w:pPr>
      <w:r>
        <w:rPr>
          <w:rFonts w:ascii="Times New Roman" w:hAnsi="Times New Roman" w:cs="Times New Roman"/>
          <w:sz w:val="28"/>
          <w:szCs w:val="28"/>
        </w:rPr>
        <w:t>На этапе синтеза (обучения) выполняется создание искусственных нейронных сетей, осуществляется подготовка больших наборов данных (</w:t>
      </w:r>
      <w:r>
        <w:rPr>
          <w:rFonts w:ascii="Times New Roman" w:hAnsi="Times New Roman" w:cs="Times New Roman"/>
          <w:sz w:val="28"/>
          <w:szCs w:val="28"/>
          <w:lang w:val="en-US"/>
        </w:rPr>
        <w:t>dataset</w:t>
      </w:r>
      <w:r>
        <w:rPr>
          <w:rFonts w:ascii="Times New Roman" w:hAnsi="Times New Roman" w:cs="Times New Roman"/>
          <w:sz w:val="28"/>
          <w:szCs w:val="28"/>
        </w:rPr>
        <w:t xml:space="preserve">), содержащих информацию о прецедентах для различных режимов функционирования бортовой системы КА, проводится обучение и тестирования нейронных сетей для номинальных режимов функционирования и при возникновении расчетных НШС, синтезированные нейронные сети оцениваются с применением различных метрик и выбираются варианты с наилучшими характеристиками, готовые решения оформляются в форме компьютерных приложений. Создание приложений на базе искусственных нейронных сетей может оказаться сложной задачей и могут потребовать много времени и усилий для разработчиков, особенно для тех, у кого нет опыта в технологиях искусственного интеллекта (ИИ). Трудности, связанные с </w:t>
      </w:r>
      <w:r>
        <w:rPr>
          <w:rFonts w:ascii="Times New Roman" w:hAnsi="Times New Roman" w:cs="Times New Roman"/>
          <w:sz w:val="28"/>
          <w:szCs w:val="28"/>
        </w:rPr>
        <w:lastRenderedPageBreak/>
        <w:t>успешным и быстрым созданием и эксплуатации систем искусственного интеллекта, предлагается решать с помощью современной категории программного обеспечения – платформы искусственного интеллекта (специализированной ИИ-платформы). Предлагаемая ИИ-платформа содержит все необходимые инструменты разработки, предназначенные для создания и развертывания приложений на основе подготовленных шаблонов искусственных нейронных сетей. ИИ-платформа интегрирует возможности ИИ в среду разработки, позволяя разработчикам создавать компьютерные приложения без обширного программирования и глубоких знаний алгоритмов и моделей искусственного интеллекта.</w:t>
      </w:r>
    </w:p>
    <w:p w14:paraId="636EB1C3" w14:textId="77777777" w:rsidR="008D0FB2" w:rsidRDefault="00F32FF3" w:rsidP="001256E6">
      <w:pPr>
        <w:spacing w:after="0" w:line="48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этапе применения (анализа) решается задача контроля, диагностики и прогнозирования технического состояния КА по данным телеметрической информации, поступающей в сеансах связи. КА представляют собой сложную техническую систему, состоящую из большого количества взаимодействующих систем, которые в свою очередь содержат различные приборы, агрегаты и узлы. Следуя сложившейся практике организации оперативного контроля технического состояния КА в пилотируемой космонавтике, для каждой составной части КА используется свое специализированное рабочее место специалиста (оператора) управления полетом. На этом этапе предлагаемая система предстает в форме </w:t>
      </w:r>
      <w:proofErr w:type="spellStart"/>
      <w:r>
        <w:rPr>
          <w:rFonts w:ascii="Times New Roman" w:hAnsi="Times New Roman" w:cs="Times New Roman"/>
          <w:sz w:val="28"/>
          <w:szCs w:val="28"/>
        </w:rPr>
        <w:t>интеллектуализированной</w:t>
      </w:r>
      <w:proofErr w:type="spellEnd"/>
      <w:r>
        <w:rPr>
          <w:rFonts w:ascii="Times New Roman" w:hAnsi="Times New Roman" w:cs="Times New Roman"/>
          <w:sz w:val="28"/>
          <w:szCs w:val="28"/>
        </w:rPr>
        <w:t xml:space="preserve"> системы анализа ТМИ для каждой составной части КА, объединенной общей концепцией и едиными инструментами универсальной платформы. Интеллектуализированная система анализа обеспечивает подготовку телеметрических данных для выполнения анализа, реализует механизмы интерактивного взаимодействия специалиста управления с компьютерным ИИ-</w:t>
      </w:r>
      <w:r>
        <w:rPr>
          <w:rFonts w:ascii="Times New Roman" w:hAnsi="Times New Roman" w:cs="Times New Roman"/>
          <w:sz w:val="28"/>
          <w:szCs w:val="28"/>
        </w:rPr>
        <w:lastRenderedPageBreak/>
        <w:t>приложением и выполняет непосредственно анализ телеметрических данных с применением обученных искусственных нейронных сетей. Для ИИ-приложений используются универсальные для всех составных частей КА базовые прототипы нейронных сетей (Рис.3), отражающих три основных процесса анализа ТМИ, а именно:</w:t>
      </w:r>
    </w:p>
    <w:p w14:paraId="28A66FA4" w14:textId="77777777" w:rsidR="008D0FB2" w:rsidRDefault="00F32FF3" w:rsidP="001256E6">
      <w:pPr>
        <w:pStyle w:val="af1"/>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ИНС поиска аномалий;</w:t>
      </w:r>
    </w:p>
    <w:p w14:paraId="1415AC57" w14:textId="77777777" w:rsidR="008D0FB2" w:rsidRDefault="00F32FF3" w:rsidP="001256E6">
      <w:pPr>
        <w:pStyle w:val="af1"/>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ИНС классификации НШС;</w:t>
      </w:r>
    </w:p>
    <w:p w14:paraId="1E813D34" w14:textId="77777777" w:rsidR="008D0FB2" w:rsidRDefault="00F32FF3" w:rsidP="001256E6">
      <w:pPr>
        <w:pStyle w:val="af1"/>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ИНС прогнозирования отказов.</w:t>
      </w:r>
      <w:bookmarkEnd w:id="3"/>
      <w:r>
        <w:rPr>
          <w:rFonts w:ascii="Times New Roman" w:hAnsi="Times New Roman" w:cs="Times New Roman"/>
          <w:sz w:val="28"/>
          <w:szCs w:val="28"/>
        </w:rPr>
        <w:t xml:space="preserve"> </w:t>
      </w:r>
    </w:p>
    <w:p w14:paraId="5F15C530" w14:textId="77777777" w:rsidR="008D0FB2" w:rsidRDefault="00F32FF3" w:rsidP="001256E6">
      <w:pPr>
        <w:spacing w:after="0" w:line="480" w:lineRule="auto"/>
        <w:jc w:val="center"/>
        <w:rPr>
          <w:rFonts w:ascii="Times New Roman" w:hAnsi="Times New Roman" w:cs="Times New Roman"/>
          <w:bCs/>
          <w:color w:val="000000"/>
          <w:sz w:val="28"/>
          <w:szCs w:val="28"/>
        </w:rPr>
      </w:pPr>
      <w:r>
        <w:rPr>
          <w:noProof/>
          <w:lang w:eastAsia="ru-RU"/>
        </w:rPr>
        <w:drawing>
          <wp:inline distT="0" distB="0" distL="0" distR="0" wp14:anchorId="5336965B" wp14:editId="703308C2">
            <wp:extent cx="5359400" cy="3585845"/>
            <wp:effectExtent l="0" t="0" r="0" b="0"/>
            <wp:docPr id="1028"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Рисунок 7"/>
                    <pic:cNvPicPr/>
                  </pic:nvPicPr>
                  <pic:blipFill>
                    <a:blip r:embed="rId19" cstate="print"/>
                    <a:srcRect/>
                    <a:stretch/>
                  </pic:blipFill>
                  <pic:spPr>
                    <a:xfrm>
                      <a:off x="0" y="0"/>
                      <a:ext cx="5359400" cy="3585845"/>
                    </a:xfrm>
                    <a:prstGeom prst="rect">
                      <a:avLst/>
                    </a:prstGeom>
                  </pic:spPr>
                </pic:pic>
              </a:graphicData>
            </a:graphic>
          </wp:inline>
        </w:drawing>
      </w:r>
    </w:p>
    <w:p w14:paraId="613A9F59" w14:textId="77777777" w:rsidR="008D0FB2" w:rsidRDefault="00F32FF3" w:rsidP="001256E6">
      <w:pPr>
        <w:spacing w:after="0" w:line="480" w:lineRule="auto"/>
        <w:jc w:val="center"/>
        <w:rPr>
          <w:rFonts w:ascii="Times New Roman" w:hAnsi="Times New Roman" w:cs="Times New Roman"/>
          <w:iCs/>
          <w:sz w:val="28"/>
          <w:szCs w:val="28"/>
        </w:rPr>
      </w:pPr>
      <w:r>
        <w:rPr>
          <w:rFonts w:ascii="Times New Roman" w:hAnsi="Times New Roman" w:cs="Times New Roman"/>
          <w:iCs/>
          <w:sz w:val="28"/>
          <w:szCs w:val="28"/>
        </w:rPr>
        <w:t xml:space="preserve">Рис.3.  </w:t>
      </w:r>
      <w:r>
        <w:rPr>
          <w:rFonts w:ascii="Times New Roman" w:hAnsi="Times New Roman" w:cs="Times New Roman"/>
          <w:bCs/>
          <w:color w:val="000000"/>
          <w:sz w:val="28"/>
          <w:szCs w:val="28"/>
        </w:rPr>
        <w:t>Интеллектуализированная система анализа ТМИ</w:t>
      </w:r>
      <w:r>
        <w:rPr>
          <w:rFonts w:ascii="Times New Roman" w:hAnsi="Times New Roman" w:cs="Times New Roman"/>
          <w:iCs/>
          <w:sz w:val="28"/>
          <w:szCs w:val="28"/>
        </w:rPr>
        <w:t>.</w:t>
      </w:r>
    </w:p>
    <w:p w14:paraId="20FFFC2A" w14:textId="5C30782E" w:rsidR="008D0FB2" w:rsidRPr="00242805" w:rsidRDefault="00F32FF3" w:rsidP="00242805">
      <w:pPr>
        <w:spacing w:after="0" w:line="480" w:lineRule="auto"/>
        <w:jc w:val="center"/>
        <w:rPr>
          <w:rFonts w:ascii="Times New Roman" w:hAnsi="Times New Roman" w:cs="Times New Roman"/>
          <w:bCs/>
          <w:color w:val="000000"/>
          <w:sz w:val="28"/>
          <w:szCs w:val="28"/>
        </w:rPr>
      </w:pPr>
      <w:proofErr w:type="spellStart"/>
      <w:r w:rsidRPr="00242805">
        <w:rPr>
          <w:rFonts w:ascii="Times New Roman" w:hAnsi="Times New Roman" w:cs="Times New Roman"/>
          <w:b/>
          <w:bCs/>
          <w:color w:val="000000"/>
          <w:sz w:val="28"/>
          <w:szCs w:val="28"/>
        </w:rPr>
        <w:t>Интеллектуализированная</w:t>
      </w:r>
      <w:proofErr w:type="spellEnd"/>
      <w:r w:rsidRPr="00242805">
        <w:rPr>
          <w:rFonts w:ascii="Times New Roman" w:hAnsi="Times New Roman" w:cs="Times New Roman"/>
          <w:b/>
          <w:bCs/>
          <w:color w:val="000000"/>
          <w:sz w:val="28"/>
          <w:szCs w:val="28"/>
        </w:rPr>
        <w:t xml:space="preserve"> система анализа ТМИ</w:t>
      </w:r>
    </w:p>
    <w:p w14:paraId="1779A124" w14:textId="77777777" w:rsidR="008D0FB2" w:rsidRDefault="00F32FF3" w:rsidP="001256E6">
      <w:pPr>
        <w:spacing w:after="0" w:line="480" w:lineRule="auto"/>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Предлагаемая система анализа ТМИ реализуют </w:t>
      </w:r>
      <w:proofErr w:type="spellStart"/>
      <w:r>
        <w:rPr>
          <w:rFonts w:ascii="Times New Roman" w:hAnsi="Times New Roman" w:cs="Times New Roman"/>
          <w:bCs/>
          <w:color w:val="000000"/>
          <w:sz w:val="28"/>
          <w:szCs w:val="28"/>
        </w:rPr>
        <w:t>интеллектуализированный</w:t>
      </w:r>
      <w:proofErr w:type="spellEnd"/>
      <w:r>
        <w:rPr>
          <w:rFonts w:ascii="Times New Roman" w:hAnsi="Times New Roman" w:cs="Times New Roman"/>
          <w:bCs/>
          <w:color w:val="000000"/>
          <w:sz w:val="28"/>
          <w:szCs w:val="28"/>
        </w:rPr>
        <w:t xml:space="preserve"> метод анализа технического состояния КА по данным телеметрической информации, который предусматривает взаимодействие специалиста управления полетом и </w:t>
      </w:r>
      <w:r>
        <w:rPr>
          <w:rFonts w:ascii="Times New Roman" w:hAnsi="Times New Roman" w:cs="Times New Roman"/>
          <w:bCs/>
          <w:color w:val="000000"/>
          <w:sz w:val="28"/>
          <w:szCs w:val="28"/>
        </w:rPr>
        <w:lastRenderedPageBreak/>
        <w:t>компьютерного ИИ-приложения. ИИ-приложение формирует в реальном времени результаты анализа ТМИ, а специалист управления полетом принимает решение о необходимых действиях на основании своих знаний (компетенций) и практического опыта.</w:t>
      </w:r>
    </w:p>
    <w:p w14:paraId="3027994D" w14:textId="77777777" w:rsidR="008D0FB2" w:rsidRDefault="00F32FF3" w:rsidP="001256E6">
      <w:pPr>
        <w:pStyle w:val="Default"/>
        <w:spacing w:line="480" w:lineRule="auto"/>
        <w:ind w:firstLine="709"/>
        <w:jc w:val="both"/>
        <w:rPr>
          <w:sz w:val="28"/>
          <w:szCs w:val="28"/>
        </w:rPr>
      </w:pPr>
      <w:r>
        <w:rPr>
          <w:b/>
          <w:bCs/>
          <w:sz w:val="28"/>
          <w:szCs w:val="28"/>
        </w:rPr>
        <w:t>Поиск аномалий.</w:t>
      </w:r>
      <w:r>
        <w:rPr>
          <w:bCs/>
          <w:sz w:val="28"/>
          <w:szCs w:val="28"/>
        </w:rPr>
        <w:t xml:space="preserve"> В качестве базового процесса контроля ТМИ выступает процесс поиска аномалий в работе систем КА,</w:t>
      </w:r>
      <w:r>
        <w:rPr>
          <w:sz w:val="28"/>
          <w:szCs w:val="28"/>
        </w:rPr>
        <w:t xml:space="preserve"> основанное на непрерывной интерпретация значений ТМП в реальном масштабе времени. Под термином «аномалия» понимается нехарактерное (непредусмотренное) поведение значений ТМП, которое обычно невозможно выявить стандартными методами мониторинга пороговых значений. Появление аномалии может (но необязательно!) служить предвестниками или проявлением НШС. В любом случае задача обнаружения аномалий необходима для последующей диагностики технического состояния КА. Главные проблемы - «пропуск» аномальной ситуации и инверсная задача «ложного» срабатывания. Сложность этих проблем в размытости симптомов аномальных ситуаций и необходимость учёта временного контекста. </w:t>
      </w:r>
    </w:p>
    <w:p w14:paraId="7A30F3CA" w14:textId="77777777" w:rsidR="008D0FB2" w:rsidRDefault="00F32FF3" w:rsidP="001256E6">
      <w:pPr>
        <w:spacing w:after="0" w:line="48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Аномалии представляют собой события с малой вероятностью проявления. В практике нейросетевых технологий для решения задач с малой вероятностью появления аномалий используют </w:t>
      </w:r>
      <w:proofErr w:type="spellStart"/>
      <w:r>
        <w:rPr>
          <w:rFonts w:ascii="Times New Roman" w:hAnsi="Times New Roman" w:cs="Times New Roman"/>
          <w:sz w:val="28"/>
          <w:szCs w:val="28"/>
        </w:rPr>
        <w:t>автоэнкодер</w:t>
      </w:r>
      <w:proofErr w:type="spellEnd"/>
      <w:r>
        <w:rPr>
          <w:rFonts w:ascii="Times New Roman" w:hAnsi="Times New Roman" w:cs="Times New Roman"/>
          <w:sz w:val="28"/>
          <w:szCs w:val="28"/>
        </w:rPr>
        <w:t xml:space="preserve"> [12-13]. </w:t>
      </w:r>
      <w:r>
        <w:rPr>
          <w:rFonts w:ascii="Times New Roman" w:hAnsi="Times New Roman" w:cs="Times New Roman"/>
          <w:color w:val="000000"/>
          <w:sz w:val="28"/>
          <w:szCs w:val="28"/>
        </w:rPr>
        <w:t xml:space="preserve">В представленной системе для выявления аномалий используется разработанный LSTM </w:t>
      </w:r>
      <w:proofErr w:type="spellStart"/>
      <w:r>
        <w:rPr>
          <w:rFonts w:ascii="Times New Roman" w:hAnsi="Times New Roman" w:cs="Times New Roman"/>
          <w:color w:val="000000"/>
          <w:sz w:val="28"/>
          <w:szCs w:val="28"/>
        </w:rPr>
        <w:t>автоэнкодер</w:t>
      </w:r>
      <w:proofErr w:type="spellEnd"/>
      <w:r>
        <w:rPr>
          <w:rFonts w:ascii="Times New Roman" w:hAnsi="Times New Roman" w:cs="Times New Roman"/>
          <w:color w:val="000000"/>
          <w:sz w:val="28"/>
          <w:szCs w:val="28"/>
        </w:rPr>
        <w:t xml:space="preserve">, осуществляющий сжатие входных данных для представления их </w:t>
      </w:r>
      <w:proofErr w:type="spellStart"/>
      <w:r>
        <w:rPr>
          <w:rFonts w:ascii="Times New Roman" w:hAnsi="Times New Roman" w:cs="Times New Roman"/>
          <w:color w:val="000000"/>
          <w:sz w:val="28"/>
          <w:szCs w:val="28"/>
        </w:rPr>
        <w:t>Latent-Space</w:t>
      </w:r>
      <w:proofErr w:type="spellEnd"/>
      <w:r>
        <w:rPr>
          <w:rFonts w:ascii="Times New Roman" w:hAnsi="Times New Roman" w:cs="Times New Roman"/>
          <w:color w:val="000000"/>
          <w:sz w:val="28"/>
          <w:szCs w:val="28"/>
        </w:rPr>
        <w:t xml:space="preserve"> (скрытое пространство признаков и состояний). </w:t>
      </w:r>
    </w:p>
    <w:p w14:paraId="43057DE6" w14:textId="77777777" w:rsidR="008D0FB2" w:rsidRDefault="00F32FF3" w:rsidP="001256E6">
      <w:pPr>
        <w:spacing w:after="0" w:line="48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Операции </w:t>
      </w:r>
      <w:proofErr w:type="spellStart"/>
      <w:r>
        <w:rPr>
          <w:rFonts w:ascii="Times New Roman" w:hAnsi="Times New Roman" w:cs="Times New Roman"/>
          <w:color w:val="000000"/>
          <w:sz w:val="28"/>
          <w:szCs w:val="28"/>
        </w:rPr>
        <w:t>автоэнкодера</w:t>
      </w:r>
      <w:proofErr w:type="spellEnd"/>
      <w:r>
        <w:rPr>
          <w:rFonts w:ascii="Times New Roman" w:hAnsi="Times New Roman" w:cs="Times New Roman"/>
          <w:color w:val="000000"/>
          <w:sz w:val="28"/>
          <w:szCs w:val="28"/>
        </w:rPr>
        <w:t xml:space="preserve"> можно разделить на кодирование, декодирование и расчёт потерь восстановления рис. 4.</w:t>
      </w:r>
    </w:p>
    <w:p w14:paraId="44BBC196" w14:textId="77777777" w:rsidR="008D0FB2" w:rsidRDefault="00F32FF3" w:rsidP="001256E6">
      <w:pPr>
        <w:spacing w:after="0" w:line="480" w:lineRule="auto"/>
        <w:ind w:firstLine="709"/>
        <w:jc w:val="both"/>
        <w:rPr>
          <w:rFonts w:ascii="Times New Roman" w:eastAsia="SimSun" w:hAnsi="Times New Roman" w:cs="Times New Roman"/>
          <w:color w:val="000000"/>
          <w:sz w:val="28"/>
          <w:szCs w:val="28"/>
        </w:rPr>
      </w:pPr>
      <w:r>
        <w:rPr>
          <w:rFonts w:ascii="Times New Roman" w:hAnsi="Times New Roman" w:cs="Times New Roman"/>
          <w:color w:val="000000"/>
          <w:sz w:val="28"/>
          <w:szCs w:val="28"/>
        </w:rPr>
        <w:lastRenderedPageBreak/>
        <w:t xml:space="preserve">На этапе кодирования входные данные </w:t>
      </w:r>
      <w:r>
        <w:rPr>
          <w:rFonts w:ascii="Times New Roman" w:hAnsi="Times New Roman" w:cs="Times New Roman"/>
          <w:i/>
          <w:color w:val="000000"/>
          <w:sz w:val="28"/>
          <w:szCs w:val="28"/>
        </w:rPr>
        <w:t xml:space="preserve">х </w:t>
      </w:r>
      <w:r>
        <w:rPr>
          <w:rFonts w:ascii="Times New Roman" w:hAnsi="Times New Roman" w:cs="Times New Roman"/>
          <w:color w:val="000000"/>
          <w:sz w:val="28"/>
          <w:szCs w:val="28"/>
        </w:rPr>
        <w:t xml:space="preserve">представляют собой </w:t>
      </w:r>
      <w:r>
        <w:rPr>
          <w:rFonts w:ascii="Times New Roman" w:hAnsi="Times New Roman" w:cs="Times New Roman"/>
          <w:i/>
          <w:color w:val="000000"/>
          <w:sz w:val="28"/>
          <w:szCs w:val="28"/>
          <w:lang w:val="en-US"/>
        </w:rPr>
        <w:t>m</w:t>
      </w:r>
      <w:r>
        <w:rPr>
          <w:rFonts w:ascii="Times New Roman" w:hAnsi="Times New Roman" w:cs="Times New Roman"/>
          <w:color w:val="000000"/>
          <w:sz w:val="28"/>
          <w:szCs w:val="28"/>
        </w:rPr>
        <w:t xml:space="preserve"> многомерный вектор </w:t>
      </w:r>
      <m:oMath>
        <m:d>
          <m:dPr>
            <m:ctrlPr>
              <w:rPr>
                <w:rFonts w:ascii="Cambria Math" w:hAnsi="Cambria Math"/>
              </w:rPr>
            </m:ctrlPr>
          </m:dPr>
          <m:e>
            <m:r>
              <w:rPr>
                <w:rFonts w:ascii="Cambria Math" w:hAnsi="Cambria Math"/>
              </w:rPr>
              <m:t>x∈</m:t>
            </m:r>
            <m:sSup>
              <m:sSupPr>
                <m:ctrlPr>
                  <w:rPr>
                    <w:rFonts w:ascii="Cambria Math" w:hAnsi="Cambria Math"/>
                  </w:rPr>
                </m:ctrlPr>
              </m:sSupPr>
              <m:e>
                <m:r>
                  <w:rPr>
                    <w:rFonts w:ascii="Cambria Math" w:hAnsi="Cambria Math"/>
                  </w:rPr>
                  <m:t>R</m:t>
                </m:r>
              </m:e>
              <m:sup>
                <m:r>
                  <w:rPr>
                    <w:rFonts w:ascii="Cambria Math" w:hAnsi="Cambria Math"/>
                  </w:rPr>
                  <m:t>m</m:t>
                </m:r>
              </m:sup>
            </m:sSup>
          </m:e>
        </m:d>
      </m:oMath>
      <w:r>
        <w:rPr>
          <w:rFonts w:ascii="Times New Roman" w:eastAsia="SimSun" w:hAnsi="Times New Roman" w:cs="Times New Roman"/>
          <w:color w:val="000000"/>
          <w:sz w:val="28"/>
          <w:szCs w:val="28"/>
        </w:rPr>
        <w:t xml:space="preserve"> , который преобразуется в низкоразмерное скрытого слоя (</w:t>
      </w:r>
      <w:r>
        <w:rPr>
          <w:rFonts w:ascii="Times New Roman" w:eastAsia="SimSun" w:hAnsi="Times New Roman" w:cs="Times New Roman"/>
          <w:color w:val="000000"/>
          <w:sz w:val="28"/>
          <w:szCs w:val="28"/>
          <w:lang w:val="en-US"/>
        </w:rPr>
        <w:t>h</w:t>
      </w:r>
      <w:r>
        <w:rPr>
          <w:rFonts w:ascii="Times New Roman" w:eastAsia="SimSun" w:hAnsi="Times New Roman" w:cs="Times New Roman"/>
          <w:color w:val="000000"/>
          <w:sz w:val="28"/>
          <w:szCs w:val="28"/>
        </w:rPr>
        <w:t>) после удаления незначительных признаков, как показано в уравнении (1)</w:t>
      </w:r>
    </w:p>
    <w:p w14:paraId="71FE79F2" w14:textId="77777777" w:rsidR="008D0FB2" w:rsidRDefault="00F32FF3" w:rsidP="001256E6">
      <w:pPr>
        <w:spacing w:after="0" w:line="480" w:lineRule="auto"/>
        <w:ind w:firstLine="709"/>
        <w:rPr>
          <w:rFonts w:ascii="Times New Roman" w:eastAsia="SimSun" w:hAnsi="Times New Roman" w:cs="Times New Roman"/>
          <w:color w:val="000000"/>
          <w:sz w:val="28"/>
          <w:szCs w:val="28"/>
        </w:rPr>
      </w:pPr>
      <m:oMathPara>
        <m:oMath>
          <m:r>
            <w:rPr>
              <w:rFonts w:ascii="Cambria Math" w:hAnsi="Cambria Math"/>
              <w:sz w:val="28"/>
              <w:szCs w:val="28"/>
            </w:rPr>
            <m:t xml:space="preserve">                                                         h=</m:t>
          </m:r>
          <m:sSub>
            <m:sSubPr>
              <m:ctrlPr>
                <w:rPr>
                  <w:rFonts w:ascii="Cambria Math" w:hAnsi="Cambria Math"/>
                  <w:sz w:val="28"/>
                  <w:szCs w:val="28"/>
                </w:rPr>
              </m:ctrlPr>
            </m:sSubPr>
            <m:e>
              <m:r>
                <w:rPr>
                  <w:rFonts w:ascii="Cambria Math" w:hAnsi="Cambria Math"/>
                  <w:sz w:val="28"/>
                  <w:szCs w:val="28"/>
                </w:rPr>
                <m:t>⨍</m:t>
              </m:r>
            </m:e>
            <m:sub>
              <m:r>
                <w:rPr>
                  <w:rFonts w:ascii="Cambria Math" w:hAnsi="Cambria Math"/>
                  <w:sz w:val="28"/>
                  <w:szCs w:val="28"/>
                </w:rPr>
                <m:t>1</m:t>
              </m:r>
            </m:sub>
          </m:sSub>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i</m:t>
                  </m:r>
                </m:sub>
              </m:sSub>
              <m:r>
                <w:rPr>
                  <w:rFonts w:ascii="Cambria Math" w:hAnsi="Cambria Math"/>
                  <w:sz w:val="28"/>
                  <w:szCs w:val="28"/>
                </w:rPr>
                <m:t>x+</m:t>
              </m:r>
              <m:sSub>
                <m:sSubPr>
                  <m:ctrlPr>
                    <w:rPr>
                      <w:rFonts w:ascii="Cambria Math" w:hAnsi="Cambria Math"/>
                      <w:sz w:val="28"/>
                      <w:szCs w:val="28"/>
                    </w:rPr>
                  </m:ctrlPr>
                </m:sSubPr>
                <m:e>
                  <m:r>
                    <w:rPr>
                      <w:rFonts w:ascii="Cambria Math" w:hAnsi="Cambria Math"/>
                      <w:sz w:val="28"/>
                      <w:szCs w:val="28"/>
                    </w:rPr>
                    <m:t>b</m:t>
                  </m:r>
                </m:e>
                <m:sub>
                  <m:r>
                    <w:rPr>
                      <w:rFonts w:ascii="Cambria Math" w:hAnsi="Cambria Math"/>
                      <w:sz w:val="28"/>
                      <w:szCs w:val="28"/>
                    </w:rPr>
                    <m:t>i</m:t>
                  </m:r>
                </m:sub>
              </m:sSub>
            </m:e>
          </m:d>
          <m:r>
            <m:rPr>
              <m:sty m:val="p"/>
            </m:rPr>
            <w:rPr>
              <w:rFonts w:ascii="Cambria Math" w:eastAsia="SimSun" w:hAnsi="Cambria Math" w:cs="Times New Roman"/>
              <w:color w:val="000000"/>
              <w:sz w:val="28"/>
              <w:szCs w:val="28"/>
            </w:rPr>
            <m:t xml:space="preserve">                                                                    (1)</m:t>
          </m:r>
        </m:oMath>
      </m:oMathPara>
    </w:p>
    <w:p w14:paraId="4A992CAE" w14:textId="77777777" w:rsidR="008D0FB2" w:rsidRDefault="00F32FF3" w:rsidP="001256E6">
      <w:pPr>
        <w:spacing w:after="0" w:line="480" w:lineRule="auto"/>
        <w:ind w:firstLine="709"/>
        <w:jc w:val="both"/>
        <w:rPr>
          <w:rFonts w:ascii="Times New Roman" w:eastAsia="SimSun" w:hAnsi="Times New Roman" w:cs="Times New Roman"/>
          <w:color w:val="000000"/>
          <w:sz w:val="28"/>
          <w:szCs w:val="28"/>
        </w:rPr>
      </w:pPr>
      <w:r>
        <w:rPr>
          <w:rFonts w:ascii="Times New Roman" w:eastAsia="SimSun" w:hAnsi="Times New Roman" w:cs="Times New Roman"/>
          <w:color w:val="000000"/>
          <w:sz w:val="28"/>
          <w:szCs w:val="28"/>
        </w:rPr>
        <w:t xml:space="preserve">где </w:t>
      </w:r>
      <m:oMath>
        <m:sSub>
          <m:sSubPr>
            <m:ctrlPr>
              <w:rPr>
                <w:rFonts w:ascii="Cambria Math" w:hAnsi="Cambria Math"/>
              </w:rPr>
            </m:ctrlPr>
          </m:sSubPr>
          <m:e>
            <m:r>
              <w:rPr>
                <w:rFonts w:ascii="Cambria Math" w:hAnsi="Cambria Math"/>
              </w:rPr>
              <m:t>w</m:t>
            </m:r>
          </m:e>
          <m:sub>
            <m:r>
              <w:rPr>
                <w:rFonts w:ascii="Cambria Math" w:hAnsi="Cambria Math"/>
              </w:rPr>
              <m:t>i</m:t>
            </m:r>
          </m:sub>
        </m:sSub>
      </m:oMath>
      <w:r>
        <w:rPr>
          <w:rFonts w:ascii="Times New Roman" w:eastAsia="SimSun" w:hAnsi="Times New Roman" w:cs="Times New Roman"/>
          <w:color w:val="000000"/>
          <w:sz w:val="28"/>
          <w:szCs w:val="28"/>
        </w:rPr>
        <w:t xml:space="preserve">–весовая матрица, </w:t>
      </w:r>
      <m:oMath>
        <m:sSub>
          <m:sSubPr>
            <m:ctrlPr>
              <w:rPr>
                <w:rFonts w:ascii="Cambria Math" w:hAnsi="Cambria Math"/>
              </w:rPr>
            </m:ctrlPr>
          </m:sSubPr>
          <m:e>
            <m:r>
              <w:rPr>
                <w:rFonts w:ascii="Cambria Math" w:hAnsi="Cambria Math"/>
              </w:rPr>
              <m:t>b</m:t>
            </m:r>
          </m:e>
          <m:sub>
            <m:r>
              <w:rPr>
                <w:rFonts w:ascii="Cambria Math" w:hAnsi="Cambria Math"/>
              </w:rPr>
              <m:t>i</m:t>
            </m:r>
          </m:sub>
        </m:sSub>
      </m:oMath>
      <w:r>
        <w:rPr>
          <w:rFonts w:ascii="Times New Roman" w:eastAsia="SimSun" w:hAnsi="Times New Roman" w:cs="Times New Roman"/>
          <w:color w:val="000000"/>
          <w:sz w:val="28"/>
          <w:szCs w:val="28"/>
        </w:rPr>
        <w:t xml:space="preserve">– смещение, а </w:t>
      </w:r>
      <w:r>
        <w:rPr>
          <w:rFonts w:ascii="Cambria Math" w:eastAsia="SimSun" w:hAnsi="Cambria Math" w:cs="Times New Roman"/>
          <w:color w:val="000000"/>
          <w:sz w:val="28"/>
          <w:szCs w:val="28"/>
        </w:rPr>
        <w:t>⨍</w:t>
      </w:r>
      <w:r>
        <w:rPr>
          <w:rFonts w:ascii="Cambria Math" w:eastAsia="SimSun" w:hAnsi="Cambria Math" w:cs="Times New Roman"/>
          <w:color w:val="000000"/>
          <w:sz w:val="28"/>
          <w:szCs w:val="28"/>
          <w:vertAlign w:val="subscript"/>
        </w:rPr>
        <w:t>1</w:t>
      </w:r>
      <w:r>
        <w:rPr>
          <w:rFonts w:ascii="Times New Roman" w:eastAsia="SimSun" w:hAnsi="Times New Roman" w:cs="Times New Roman"/>
          <w:color w:val="000000"/>
          <w:sz w:val="28"/>
          <w:szCs w:val="28"/>
        </w:rPr>
        <w:t>– функция активации.</w:t>
      </w:r>
    </w:p>
    <w:p w14:paraId="7153DB1C" w14:textId="77777777" w:rsidR="008D0FB2" w:rsidRDefault="00F32FF3" w:rsidP="001256E6">
      <w:pPr>
        <w:spacing w:after="0" w:line="480" w:lineRule="auto"/>
        <w:ind w:firstLine="709"/>
        <w:jc w:val="both"/>
        <w:rPr>
          <w:rFonts w:ascii="Times New Roman" w:eastAsia="SimSun" w:hAnsi="Times New Roman" w:cs="Times New Roman"/>
          <w:color w:val="000000"/>
          <w:sz w:val="28"/>
          <w:szCs w:val="28"/>
        </w:rPr>
      </w:pPr>
      <w:r>
        <w:rPr>
          <w:rFonts w:ascii="Times New Roman" w:eastAsia="SimSun" w:hAnsi="Times New Roman" w:cs="Times New Roman"/>
          <w:color w:val="000000"/>
          <w:sz w:val="28"/>
          <w:szCs w:val="28"/>
        </w:rPr>
        <w:t>Во время декодирования представление (</w:t>
      </w:r>
      <w:r>
        <w:rPr>
          <w:rFonts w:ascii="Times New Roman" w:eastAsia="SimSun" w:hAnsi="Times New Roman" w:cs="Times New Roman"/>
          <w:color w:val="000000"/>
          <w:sz w:val="28"/>
          <w:szCs w:val="28"/>
          <w:lang w:val="en-US"/>
        </w:rPr>
        <w:t>h</w:t>
      </w:r>
      <w:r>
        <w:rPr>
          <w:rFonts w:ascii="Times New Roman" w:eastAsia="SimSun" w:hAnsi="Times New Roman" w:cs="Times New Roman"/>
          <w:color w:val="000000"/>
          <w:sz w:val="28"/>
          <w:szCs w:val="28"/>
        </w:rPr>
        <w:t xml:space="preserve">) на уровне скрытого слоя используется для генерации выходных данных </w:t>
      </w:r>
      <m:oMath>
        <m:acc>
          <m:accPr>
            <m:chr m:val="^"/>
            <m:ctrlPr>
              <w:rPr>
                <w:rFonts w:ascii="Cambria Math" w:hAnsi="Cambria Math"/>
              </w:rPr>
            </m:ctrlPr>
          </m:accPr>
          <m:e>
            <m:r>
              <w:rPr>
                <w:rFonts w:ascii="Cambria Math" w:hAnsi="Cambria Math"/>
              </w:rPr>
              <m:t>x</m:t>
            </m:r>
          </m:e>
        </m:acc>
      </m:oMath>
      <w:r>
        <w:rPr>
          <w:rFonts w:ascii="Times New Roman" w:eastAsia="SimSun" w:hAnsi="Times New Roman" w:cs="Times New Roman"/>
          <w:color w:val="000000"/>
          <w:sz w:val="28"/>
          <w:szCs w:val="28"/>
        </w:rPr>
        <w:t>, которые преобразуются обратно в реконструкцию</w:t>
      </w:r>
      <w:r>
        <w:rPr>
          <w:rFonts w:ascii="Times New Roman" w:eastAsia="SimSun" w:hAnsi="Times New Roman" w:cs="Times New Roman"/>
          <w:sz w:val="28"/>
          <w:szCs w:val="28"/>
        </w:rPr>
        <w:t xml:space="preserve"> </w:t>
      </w:r>
      <w:r>
        <w:rPr>
          <w:rFonts w:ascii="Times New Roman" w:eastAsia="SimSun" w:hAnsi="Times New Roman" w:cs="Times New Roman"/>
          <w:i/>
          <w:sz w:val="28"/>
          <w:szCs w:val="28"/>
        </w:rPr>
        <w:t>х</w:t>
      </w:r>
      <w:r>
        <w:rPr>
          <w:rFonts w:ascii="Times New Roman" w:eastAsia="SimSun" w:hAnsi="Times New Roman" w:cs="Times New Roman"/>
          <w:i/>
          <w:color w:val="000000"/>
          <w:sz w:val="28"/>
          <w:szCs w:val="28"/>
        </w:rPr>
        <w:t xml:space="preserve">, </w:t>
      </w:r>
      <w:r>
        <w:rPr>
          <w:rFonts w:ascii="Times New Roman" w:eastAsia="SimSun" w:hAnsi="Times New Roman" w:cs="Times New Roman"/>
          <w:color w:val="000000"/>
          <w:sz w:val="28"/>
          <w:szCs w:val="28"/>
        </w:rPr>
        <w:t>как показано в уравнении (2)</w:t>
      </w:r>
    </w:p>
    <w:p w14:paraId="3909C173" w14:textId="77777777" w:rsidR="008D0FB2" w:rsidRDefault="00F32FF3" w:rsidP="001256E6">
      <w:pPr>
        <w:spacing w:after="0" w:line="480" w:lineRule="auto"/>
        <w:ind w:firstLine="709"/>
        <w:jc w:val="both"/>
        <w:rPr>
          <w:rFonts w:ascii="Times New Roman" w:eastAsia="SimSun" w:hAnsi="Times New Roman" w:cs="Times New Roman"/>
          <w:color w:val="000000"/>
          <w:sz w:val="28"/>
          <w:szCs w:val="28"/>
        </w:rPr>
      </w:pPr>
      <m:oMathPara>
        <m:oMath>
          <m:r>
            <w:rPr>
              <w:rFonts w:ascii="Cambria Math" w:hAnsi="Cambria Math"/>
              <w:sz w:val="28"/>
              <w:szCs w:val="28"/>
            </w:rPr>
            <m:t xml:space="preserve">                                                           </m:t>
          </m:r>
          <m:acc>
            <m:accPr>
              <m:chr m:val="^"/>
              <m:ctrlPr>
                <w:rPr>
                  <w:rFonts w:ascii="Cambria Math" w:hAnsi="Cambria Math"/>
                  <w:sz w:val="28"/>
                  <w:szCs w:val="28"/>
                </w:rPr>
              </m:ctrlPr>
            </m:accPr>
            <m:e>
              <m:r>
                <w:rPr>
                  <w:rFonts w:ascii="Cambria Math" w:hAnsi="Cambria Math"/>
                  <w:sz w:val="28"/>
                  <w:szCs w:val="28"/>
                </w:rPr>
                <m:t>x</m:t>
              </m:r>
            </m:e>
          </m:acc>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m:t>
              </m:r>
            </m:e>
            <m:sub>
              <m:r>
                <w:rPr>
                  <w:rFonts w:ascii="Cambria Math" w:hAnsi="Cambria Math"/>
                  <w:sz w:val="28"/>
                  <w:szCs w:val="28"/>
                </w:rPr>
                <m:t>2</m:t>
              </m:r>
            </m:sub>
          </m:sSub>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j</m:t>
                  </m:r>
                </m:sub>
              </m:sSub>
              <m:r>
                <w:rPr>
                  <w:rFonts w:ascii="Cambria Math" w:hAnsi="Cambria Math"/>
                  <w:sz w:val="28"/>
                  <w:szCs w:val="28"/>
                </w:rPr>
                <m:t>x+</m:t>
              </m:r>
              <m:sSub>
                <m:sSubPr>
                  <m:ctrlPr>
                    <w:rPr>
                      <w:rFonts w:ascii="Cambria Math" w:hAnsi="Cambria Math"/>
                      <w:sz w:val="28"/>
                      <w:szCs w:val="28"/>
                    </w:rPr>
                  </m:ctrlPr>
                </m:sSubPr>
                <m:e>
                  <m:r>
                    <w:rPr>
                      <w:rFonts w:ascii="Cambria Math" w:hAnsi="Cambria Math"/>
                      <w:sz w:val="28"/>
                      <w:szCs w:val="28"/>
                    </w:rPr>
                    <m:t>b</m:t>
                  </m:r>
                </m:e>
                <m:sub>
                  <m:r>
                    <w:rPr>
                      <w:rFonts w:ascii="Cambria Math" w:hAnsi="Cambria Math"/>
                      <w:sz w:val="28"/>
                      <w:szCs w:val="28"/>
                    </w:rPr>
                    <m:t>j</m:t>
                  </m:r>
                </m:sub>
              </m:sSub>
            </m:e>
          </m:d>
          <m:r>
            <m:rPr>
              <m:sty m:val="p"/>
            </m:rPr>
            <w:rPr>
              <w:rFonts w:ascii="Cambria Math" w:eastAsia="SimSun" w:hAnsi="Cambria Math" w:cs="Times New Roman"/>
              <w:color w:val="000000"/>
              <w:sz w:val="28"/>
              <w:szCs w:val="28"/>
            </w:rPr>
            <m:t xml:space="preserve">                                                                  (2)</m:t>
          </m:r>
        </m:oMath>
      </m:oMathPara>
    </w:p>
    <w:p w14:paraId="464F316B" w14:textId="77777777" w:rsidR="008D0FB2" w:rsidRDefault="00F32FF3" w:rsidP="001256E6">
      <w:pPr>
        <w:spacing w:after="0" w:line="480" w:lineRule="auto"/>
        <w:ind w:firstLine="709"/>
        <w:jc w:val="both"/>
        <w:rPr>
          <w:rFonts w:ascii="Times New Roman" w:eastAsia="SimSun" w:hAnsi="Times New Roman" w:cs="Times New Roman"/>
          <w:color w:val="000000"/>
          <w:sz w:val="28"/>
          <w:szCs w:val="28"/>
        </w:rPr>
      </w:pPr>
      <w:r>
        <w:rPr>
          <w:rFonts w:ascii="Times New Roman" w:eastAsia="SimSun" w:hAnsi="Times New Roman" w:cs="Times New Roman"/>
          <w:color w:val="000000"/>
          <w:sz w:val="28"/>
          <w:szCs w:val="28"/>
        </w:rPr>
        <w:t xml:space="preserve">где </w:t>
      </w:r>
      <w:r>
        <w:rPr>
          <w:rFonts w:ascii="Cambria Math" w:eastAsia="SimSun" w:hAnsi="Cambria Math" w:cs="Times New Roman"/>
          <w:color w:val="000000"/>
          <w:sz w:val="28"/>
          <w:szCs w:val="28"/>
        </w:rPr>
        <w:t>⨍</w:t>
      </w:r>
      <w:r>
        <w:rPr>
          <w:rFonts w:ascii="Cambria Math" w:eastAsia="SimSun" w:hAnsi="Cambria Math" w:cs="Times New Roman"/>
          <w:color w:val="000000"/>
          <w:sz w:val="28"/>
          <w:szCs w:val="28"/>
          <w:vertAlign w:val="subscript"/>
        </w:rPr>
        <w:t>2</w:t>
      </w:r>
      <w:r>
        <w:rPr>
          <w:rFonts w:ascii="Times New Roman" w:eastAsia="SimSun" w:hAnsi="Times New Roman" w:cs="Times New Roman"/>
          <w:color w:val="000000"/>
          <w:sz w:val="28"/>
          <w:szCs w:val="28"/>
        </w:rPr>
        <w:t>–функция активации декодера,</w:t>
      </w:r>
      <m:oMath>
        <m:sSub>
          <m:sSubPr>
            <m:ctrlPr>
              <w:rPr>
                <w:rFonts w:ascii="Cambria Math" w:hAnsi="Cambria Math"/>
              </w:rPr>
            </m:ctrlPr>
          </m:sSubPr>
          <m:e>
            <m:r>
              <w:rPr>
                <w:rFonts w:ascii="Cambria Math" w:hAnsi="Cambria Math"/>
              </w:rPr>
              <m:t>w</m:t>
            </m:r>
          </m:e>
          <m:sub>
            <m:r>
              <w:rPr>
                <w:rFonts w:ascii="Cambria Math" w:hAnsi="Cambria Math"/>
              </w:rPr>
              <m:t>j</m:t>
            </m:r>
          </m:sub>
        </m:sSub>
      </m:oMath>
      <w:r>
        <w:rPr>
          <w:rFonts w:ascii="Times New Roman" w:eastAsia="SimSun" w:hAnsi="Times New Roman" w:cs="Times New Roman"/>
          <w:color w:val="000000"/>
          <w:sz w:val="28"/>
          <w:szCs w:val="28"/>
        </w:rPr>
        <w:t xml:space="preserve">–весовая матрица, </w:t>
      </w:r>
      <m:oMath>
        <m:sSub>
          <m:sSubPr>
            <m:ctrlPr>
              <w:rPr>
                <w:rFonts w:ascii="Cambria Math" w:hAnsi="Cambria Math"/>
              </w:rPr>
            </m:ctrlPr>
          </m:sSubPr>
          <m:e>
            <m:r>
              <w:rPr>
                <w:rFonts w:ascii="Cambria Math" w:hAnsi="Cambria Math"/>
              </w:rPr>
              <m:t>b</m:t>
            </m:r>
          </m:e>
          <m:sub>
            <m:r>
              <w:rPr>
                <w:rFonts w:ascii="Cambria Math" w:hAnsi="Cambria Math"/>
              </w:rPr>
              <m:t>j</m:t>
            </m:r>
          </m:sub>
        </m:sSub>
      </m:oMath>
      <w:r>
        <w:rPr>
          <w:rFonts w:ascii="Times New Roman" w:eastAsia="SimSun" w:hAnsi="Times New Roman" w:cs="Times New Roman"/>
          <w:color w:val="000000"/>
          <w:sz w:val="28"/>
          <w:szCs w:val="28"/>
        </w:rPr>
        <w:t>–смещение,</w:t>
      </w:r>
      <m:oMath>
        <m:acc>
          <m:accPr>
            <m:chr m:val="^"/>
            <m:ctrlPr>
              <w:rPr>
                <w:rFonts w:ascii="Cambria Math" w:hAnsi="Cambria Math"/>
              </w:rPr>
            </m:ctrlPr>
          </m:accPr>
          <m:e>
            <m:r>
              <w:rPr>
                <w:rFonts w:ascii="Cambria Math" w:hAnsi="Cambria Math"/>
              </w:rPr>
              <m:t>x</m:t>
            </m:r>
          </m:e>
        </m:acc>
      </m:oMath>
      <w:r>
        <w:rPr>
          <w:rFonts w:ascii="Times New Roman" w:eastAsia="SimSun" w:hAnsi="Times New Roman" w:cs="Times New Roman"/>
          <w:color w:val="000000"/>
          <w:sz w:val="28"/>
          <w:szCs w:val="28"/>
        </w:rPr>
        <w:t xml:space="preserve"> восстановленная входная выборка. Стоит отметить что </w:t>
      </w:r>
      <m:oMath>
        <m:sSub>
          <m:sSubPr>
            <m:ctrlPr>
              <w:rPr>
                <w:rFonts w:ascii="Cambria Math" w:hAnsi="Cambria Math"/>
              </w:rPr>
            </m:ctrlPr>
          </m:sSubPr>
          <m:e>
            <m:r>
              <w:rPr>
                <w:rFonts w:ascii="Cambria Math" w:hAnsi="Cambria Math"/>
              </w:rPr>
              <m:t>w</m:t>
            </m:r>
          </m:e>
          <m:sub>
            <m:r>
              <w:rPr>
                <w:rFonts w:ascii="Cambria Math" w:hAnsi="Cambria Math"/>
              </w:rPr>
              <m:t>j</m:t>
            </m:r>
          </m:sub>
        </m:sSub>
      </m:oMath>
      <w:r>
        <w:rPr>
          <w:rFonts w:ascii="Times New Roman" w:eastAsia="SimSun" w:hAnsi="Times New Roman" w:cs="Times New Roman"/>
          <w:color w:val="000000"/>
          <w:sz w:val="28"/>
          <w:szCs w:val="28"/>
        </w:rPr>
        <w:t xml:space="preserve"> и </w:t>
      </w:r>
      <m:oMath>
        <m:sSub>
          <m:sSubPr>
            <m:ctrlPr>
              <w:rPr>
                <w:rFonts w:ascii="Cambria Math" w:hAnsi="Cambria Math"/>
              </w:rPr>
            </m:ctrlPr>
          </m:sSubPr>
          <m:e>
            <m:r>
              <w:rPr>
                <w:rFonts w:ascii="Cambria Math" w:hAnsi="Cambria Math"/>
              </w:rPr>
              <m:t>b</m:t>
            </m:r>
          </m:e>
          <m:sub>
            <m:r>
              <w:rPr>
                <w:rFonts w:ascii="Cambria Math" w:hAnsi="Cambria Math"/>
              </w:rPr>
              <m:t>j</m:t>
            </m:r>
          </m:sub>
        </m:sSub>
      </m:oMath>
      <w:r>
        <w:rPr>
          <w:rFonts w:ascii="Times New Roman" w:eastAsia="SimSun" w:hAnsi="Times New Roman" w:cs="Times New Roman"/>
          <w:color w:val="000000"/>
          <w:sz w:val="28"/>
          <w:szCs w:val="28"/>
        </w:rPr>
        <w:t xml:space="preserve"> могут быть не связаны с соответствующими </w:t>
      </w:r>
      <m:oMath>
        <m:sSub>
          <m:sSubPr>
            <m:ctrlPr>
              <w:rPr>
                <w:rFonts w:ascii="Cambria Math" w:hAnsi="Cambria Math"/>
              </w:rPr>
            </m:ctrlPr>
          </m:sSubPr>
          <m:e>
            <m:r>
              <w:rPr>
                <w:rFonts w:ascii="Cambria Math" w:hAnsi="Cambria Math"/>
              </w:rPr>
              <m:t>w</m:t>
            </m:r>
          </m:e>
          <m:sub>
            <m:r>
              <w:rPr>
                <w:rFonts w:ascii="Cambria Math" w:hAnsi="Cambria Math"/>
              </w:rPr>
              <m:t>i</m:t>
            </m:r>
          </m:sub>
        </m:sSub>
      </m:oMath>
      <w:r>
        <w:rPr>
          <w:rFonts w:ascii="Times New Roman" w:eastAsia="SimSun" w:hAnsi="Times New Roman" w:cs="Times New Roman"/>
          <w:color w:val="000000"/>
          <w:sz w:val="28"/>
          <w:szCs w:val="28"/>
        </w:rPr>
        <w:t xml:space="preserve"> и </w:t>
      </w:r>
      <m:oMath>
        <m:sSub>
          <m:sSubPr>
            <m:ctrlPr>
              <w:rPr>
                <w:rFonts w:ascii="Cambria Math" w:hAnsi="Cambria Math"/>
              </w:rPr>
            </m:ctrlPr>
          </m:sSubPr>
          <m:e>
            <m:r>
              <w:rPr>
                <w:rFonts w:ascii="Cambria Math" w:hAnsi="Cambria Math"/>
              </w:rPr>
              <m:t>b</m:t>
            </m:r>
          </m:e>
          <m:sub>
            <m:r>
              <w:rPr>
                <w:rFonts w:ascii="Cambria Math" w:hAnsi="Cambria Math"/>
              </w:rPr>
              <m:t>i</m:t>
            </m:r>
          </m:sub>
        </m:sSub>
      </m:oMath>
      <w:r>
        <w:rPr>
          <w:rFonts w:ascii="Times New Roman" w:eastAsia="SimSun" w:hAnsi="Times New Roman" w:cs="Times New Roman"/>
          <w:color w:val="000000"/>
          <w:sz w:val="28"/>
          <w:szCs w:val="28"/>
        </w:rPr>
        <w:t xml:space="preserve"> кодировщика.</w:t>
      </w:r>
    </w:p>
    <w:p w14:paraId="6727AB23" w14:textId="77777777" w:rsidR="008D0FB2" w:rsidRDefault="00F32FF3" w:rsidP="001256E6">
      <w:pPr>
        <w:spacing w:after="0" w:line="480" w:lineRule="auto"/>
        <w:ind w:firstLine="709"/>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Автоэнкодер</w:t>
      </w:r>
      <w:proofErr w:type="spellEnd"/>
      <w:r>
        <w:rPr>
          <w:rFonts w:ascii="Times New Roman" w:hAnsi="Times New Roman" w:cs="Times New Roman"/>
          <w:color w:val="000000"/>
          <w:sz w:val="28"/>
          <w:szCs w:val="28"/>
        </w:rPr>
        <w:t xml:space="preserve"> обучается таким образом, чтобы минимизировать потери информации при восстановлении данных. После восстановления данных из кода </w:t>
      </w:r>
      <w:proofErr w:type="spellStart"/>
      <w:r>
        <w:rPr>
          <w:rFonts w:ascii="Times New Roman" w:hAnsi="Times New Roman" w:cs="Times New Roman"/>
          <w:color w:val="000000"/>
          <w:sz w:val="28"/>
          <w:szCs w:val="28"/>
        </w:rPr>
        <w:t>автоэнкодер</w:t>
      </w:r>
      <w:proofErr w:type="spellEnd"/>
      <w:r>
        <w:rPr>
          <w:rFonts w:ascii="Times New Roman" w:hAnsi="Times New Roman" w:cs="Times New Roman"/>
          <w:color w:val="000000"/>
          <w:sz w:val="28"/>
          <w:szCs w:val="28"/>
        </w:rPr>
        <w:t xml:space="preserve"> сравнивает восстановленные данные с исходными данными. Оценка разницы между ними позволяет определить, насколько хорошо </w:t>
      </w:r>
      <w:proofErr w:type="spellStart"/>
      <w:r>
        <w:rPr>
          <w:rFonts w:ascii="Times New Roman" w:hAnsi="Times New Roman" w:cs="Times New Roman"/>
          <w:color w:val="000000"/>
          <w:sz w:val="28"/>
          <w:szCs w:val="28"/>
        </w:rPr>
        <w:t>автоэнкодер</w:t>
      </w:r>
      <w:proofErr w:type="spellEnd"/>
      <w:r>
        <w:rPr>
          <w:rFonts w:ascii="Times New Roman" w:hAnsi="Times New Roman" w:cs="Times New Roman"/>
          <w:color w:val="000000"/>
          <w:sz w:val="28"/>
          <w:szCs w:val="28"/>
        </w:rPr>
        <w:t xml:space="preserve"> восстанавливает данные. В работе для осуществления оценки используется среднеквадратичное отклонение уравнение 3. </w:t>
      </w:r>
    </w:p>
    <w:p w14:paraId="77DD52AD" w14:textId="77777777" w:rsidR="008D0FB2" w:rsidRDefault="00F32FF3" w:rsidP="001256E6">
      <w:pPr>
        <w:spacing w:line="480" w:lineRule="auto"/>
      </w:pPr>
      <m:oMathPara>
        <m:oMath>
          <m:r>
            <w:rPr>
              <w:rFonts w:ascii="Cambria Math" w:hAnsi="Cambria Math"/>
              <w:sz w:val="28"/>
              <w:szCs w:val="28"/>
            </w:rPr>
            <m:t xml:space="preserve">                                                                   δ=</m:t>
          </m:r>
          <m:nary>
            <m:naryPr>
              <m:chr m:val="∑"/>
              <m:ctrlPr>
                <w:rPr>
                  <w:rFonts w:ascii="Cambria Math" w:hAnsi="Cambria Math"/>
                  <w:sz w:val="28"/>
                  <w:szCs w:val="28"/>
                </w:rPr>
              </m:ctrlPr>
            </m:naryPr>
            <m:sub>
              <m:r>
                <w:rPr>
                  <w:rFonts w:ascii="Cambria Math" w:hAnsi="Cambria Math"/>
                  <w:sz w:val="28"/>
                  <w:szCs w:val="28"/>
                </w:rPr>
                <m:t>i=1</m:t>
              </m:r>
            </m:sub>
            <m:sup>
              <m:r>
                <w:rPr>
                  <w:rFonts w:ascii="Cambria Math" w:hAnsi="Cambria Math"/>
                  <w:sz w:val="28"/>
                  <w:szCs w:val="28"/>
                </w:rPr>
                <m:t>n</m:t>
              </m:r>
            </m:sup>
            <m:e>
              <m:sSup>
                <m:sSupPr>
                  <m:ctrlPr>
                    <w:rPr>
                      <w:rFonts w:ascii="Cambria Math" w:hAnsi="Cambria Math"/>
                      <w:sz w:val="28"/>
                      <w:szCs w:val="28"/>
                    </w:rPr>
                  </m:ctrlPr>
                </m:sSupPr>
                <m:e>
                  <m:d>
                    <m:dPr>
                      <m:ctrlPr>
                        <w:rPr>
                          <w:rFonts w:ascii="Cambria Math" w:hAnsi="Cambria Math"/>
                          <w:sz w:val="28"/>
                          <w:szCs w:val="28"/>
                        </w:rPr>
                      </m:ctrlPr>
                    </m:dPr>
                    <m:e>
                      <m:sSubSup>
                        <m:sSubSupPr>
                          <m:ctrlPr>
                            <w:rPr>
                              <w:rFonts w:ascii="Cambria Math" w:hAnsi="Cambria Math"/>
                              <w:sz w:val="28"/>
                              <w:szCs w:val="28"/>
                            </w:rPr>
                          </m:ctrlPr>
                        </m:sSubSupPr>
                        <m:e>
                          <m:acc>
                            <m:accPr>
                              <m:chr m:val="^"/>
                              <m:ctrlPr>
                                <w:rPr>
                                  <w:rFonts w:ascii="Cambria Math" w:hAnsi="Cambria Math"/>
                                  <w:sz w:val="28"/>
                                  <w:szCs w:val="28"/>
                                </w:rPr>
                              </m:ctrlPr>
                            </m:accPr>
                            <m:e>
                              <m:r>
                                <w:rPr>
                                  <w:rFonts w:ascii="Cambria Math" w:hAnsi="Cambria Math"/>
                                  <w:sz w:val="28"/>
                                  <w:szCs w:val="28"/>
                                </w:rPr>
                                <m:t>x</m:t>
                              </m:r>
                            </m:e>
                          </m:acc>
                        </m:e>
                        <m:sub>
                          <m:r>
                            <w:rPr>
                              <w:rFonts w:ascii="Cambria Math" w:hAnsi="Cambria Math"/>
                              <w:sz w:val="28"/>
                              <w:szCs w:val="28"/>
                            </w:rPr>
                            <m:t>i</m:t>
                          </m:r>
                        </m:sub>
                        <m:sup>
                          <m:r>
                            <w:rPr>
                              <w:rFonts w:ascii="Cambria Math" w:hAnsi="Cambria Math"/>
                              <w:sz w:val="28"/>
                              <w:szCs w:val="28"/>
                            </w:rPr>
                            <m:t>'</m:t>
                          </m:r>
                        </m:sup>
                      </m:sSubSup>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i</m:t>
                          </m:r>
                        </m:sub>
                      </m:sSub>
                    </m:e>
                  </m:d>
                </m:e>
                <m:sup>
                  <m:r>
                    <w:rPr>
                      <w:rFonts w:ascii="Cambria Math" w:hAnsi="Cambria Math"/>
                      <w:sz w:val="28"/>
                      <w:szCs w:val="28"/>
                    </w:rPr>
                    <m:t>2</m:t>
                  </m:r>
                </m:sup>
              </m:sSup>
              <m:r>
                <w:rPr>
                  <w:rFonts w:ascii="Cambria Math" w:hAnsi="Cambria Math"/>
                  <w:sz w:val="28"/>
                  <w:szCs w:val="28"/>
                </w:rPr>
                <m:t>,</m:t>
              </m:r>
            </m:e>
          </m:nary>
          <m:r>
            <w:rPr>
              <w:rFonts w:ascii="Cambria Math" w:hAnsi="Cambria Math"/>
              <w:sz w:val="28"/>
              <w:szCs w:val="28"/>
            </w:rPr>
            <m:t xml:space="preserve">                                                        </m:t>
          </m:r>
          <m:d>
            <m:dPr>
              <m:ctrlPr>
                <w:rPr>
                  <w:rFonts w:ascii="Cambria Math" w:hAnsi="Cambria Math"/>
                  <w:sz w:val="28"/>
                  <w:szCs w:val="28"/>
                </w:rPr>
              </m:ctrlPr>
            </m:dPr>
            <m:e>
              <m:r>
                <w:rPr>
                  <w:rFonts w:ascii="Cambria Math" w:hAnsi="Cambria Math"/>
                  <w:sz w:val="28"/>
                  <w:szCs w:val="28"/>
                </w:rPr>
                <m:t>3</m:t>
              </m:r>
            </m:e>
          </m:d>
        </m:oMath>
      </m:oMathPara>
    </w:p>
    <w:p w14:paraId="00B9A572" w14:textId="77777777" w:rsidR="008D0FB2" w:rsidRDefault="00F32FF3" w:rsidP="001256E6">
      <w:pPr>
        <w:spacing w:after="0" w:line="48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Для обнаружения аномалий устанавливается пороговое значение. Если ошибка восстановления (разница между исходными и восстановленными данными) превышает этот порог, данные считаются аномальными.</w:t>
      </w:r>
    </w:p>
    <w:p w14:paraId="6D0CBDC9" w14:textId="77777777" w:rsidR="008D0FB2" w:rsidRDefault="00F32FF3" w:rsidP="001256E6">
      <w:pPr>
        <w:pStyle w:val="Default"/>
        <w:spacing w:line="480" w:lineRule="auto"/>
        <w:ind w:firstLine="709"/>
        <w:jc w:val="both"/>
        <w:rPr>
          <w:sz w:val="28"/>
          <w:szCs w:val="28"/>
        </w:rPr>
      </w:pPr>
      <w:r>
        <w:rPr>
          <w:b/>
          <w:bCs/>
          <w:sz w:val="28"/>
          <w:szCs w:val="28"/>
        </w:rPr>
        <w:t>Классификация НШС.</w:t>
      </w:r>
      <w:r>
        <w:rPr>
          <w:bCs/>
          <w:sz w:val="28"/>
          <w:szCs w:val="28"/>
        </w:rPr>
        <w:t xml:space="preserve"> </w:t>
      </w:r>
      <w:r>
        <w:rPr>
          <w:sz w:val="28"/>
          <w:szCs w:val="28"/>
        </w:rPr>
        <w:t xml:space="preserve">В процессе контроля ТМИ анализируются значения ТМП, образующий временной ряд - последовательность дискретных упорядоченных в неслучайные равноотстоящие моменты времени измерений, характеризующих состояние контролируемой бортовой системы КА. </w:t>
      </w:r>
    </w:p>
    <w:p w14:paraId="1CD9AAC7" w14:textId="77777777" w:rsidR="008D0FB2" w:rsidRDefault="00F32FF3" w:rsidP="001256E6">
      <w:pPr>
        <w:spacing w:after="0" w:line="480" w:lineRule="auto"/>
        <w:ind w:firstLine="709"/>
        <w:jc w:val="both"/>
        <w:rPr>
          <w:rFonts w:ascii="Times New Roman" w:eastAsia="TimesNewRomanPSMT" w:hAnsi="Times New Roman" w:cs="Times New Roman"/>
          <w:sz w:val="28"/>
          <w:szCs w:val="28"/>
        </w:rPr>
      </w:pPr>
      <w:r>
        <w:rPr>
          <w:rFonts w:ascii="Times New Roman" w:hAnsi="Times New Roman" w:cs="Times New Roman"/>
          <w:sz w:val="28"/>
          <w:szCs w:val="28"/>
        </w:rPr>
        <w:t>Для работы с временными рядами применяют рекуррентные нейронные сети (</w:t>
      </w:r>
      <w:proofErr w:type="spellStart"/>
      <w:r>
        <w:rPr>
          <w:rFonts w:ascii="Times New Roman" w:hAnsi="Times New Roman" w:cs="Times New Roman"/>
          <w:sz w:val="28"/>
          <w:szCs w:val="28"/>
        </w:rPr>
        <w:t>Recurrent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Neural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Network</w:t>
      </w:r>
      <w:proofErr w:type="spellEnd"/>
      <w:r>
        <w:rPr>
          <w:rFonts w:ascii="Times New Roman" w:hAnsi="Times New Roman" w:cs="Times New Roman"/>
          <w:color w:val="333333"/>
          <w:sz w:val="28"/>
          <w:szCs w:val="28"/>
          <w:shd w:val="clear" w:color="auto" w:fill="FFFFFF"/>
        </w:rPr>
        <w:t>,</w:t>
      </w:r>
      <w:r>
        <w:rPr>
          <w:rFonts w:ascii="Times New Roman" w:hAnsi="Times New Roman" w:cs="Times New Roman"/>
          <w:sz w:val="28"/>
          <w:szCs w:val="28"/>
        </w:rPr>
        <w:t xml:space="preserve"> </w:t>
      </w:r>
      <w:r>
        <w:rPr>
          <w:rFonts w:ascii="Times New Roman" w:hAnsi="Times New Roman" w:cs="Times New Roman"/>
          <w:sz w:val="28"/>
          <w:szCs w:val="28"/>
          <w:lang w:val="en-US"/>
        </w:rPr>
        <w:t>RNN</w:t>
      </w:r>
      <w:r>
        <w:rPr>
          <w:rFonts w:ascii="Times New Roman" w:hAnsi="Times New Roman" w:cs="Times New Roman"/>
          <w:sz w:val="28"/>
          <w:szCs w:val="28"/>
        </w:rPr>
        <w:t>).</w:t>
      </w:r>
      <w:r>
        <w:rPr>
          <w:rFonts w:ascii="Times New Roman" w:eastAsia="TimesNewRomanPSMT" w:hAnsi="Times New Roman" w:cs="Times New Roman"/>
          <w:sz w:val="28"/>
          <w:szCs w:val="28"/>
        </w:rPr>
        <w:t xml:space="preserve"> Рекуррентные нейронные сети — вид нейронных сетей, где связи между элементами образуют направленную последовательность. Благодаря этому появляется возможность обрабатывать серии событий во времени или последовательные пространственные цепочки. Рекуррентные сети могут использовать свою внутреннюю память для обработки последовательностей произвольной длины.</w:t>
      </w:r>
    </w:p>
    <w:p w14:paraId="657962BE" w14:textId="77777777" w:rsidR="008D0FB2" w:rsidRDefault="00F32FF3" w:rsidP="001256E6">
      <w:pPr>
        <w:spacing w:after="0" w:line="480" w:lineRule="auto"/>
        <w:ind w:firstLine="709"/>
        <w:jc w:val="both"/>
        <w:rPr>
          <w:rFonts w:ascii="Times New Roman" w:eastAsia="SimSun" w:hAnsi="Times New Roman" w:cs="Times New Roman"/>
          <w:color w:val="000000"/>
          <w:sz w:val="28"/>
          <w:szCs w:val="28"/>
        </w:rPr>
      </w:pPr>
      <w:r>
        <w:rPr>
          <w:rFonts w:ascii="Times New Roman" w:eastAsia="TimesNewRomanPSMT" w:hAnsi="Times New Roman" w:cs="Times New Roman"/>
          <w:color w:val="000000"/>
          <w:sz w:val="28"/>
          <w:szCs w:val="28"/>
        </w:rPr>
        <w:t xml:space="preserve">Среди </w:t>
      </w:r>
      <w:r>
        <w:rPr>
          <w:rFonts w:ascii="Times New Roman" w:eastAsia="TimesNewRomanPSMT" w:hAnsi="Times New Roman" w:cs="Times New Roman"/>
          <w:color w:val="000000"/>
          <w:sz w:val="28"/>
          <w:szCs w:val="28"/>
          <w:lang w:val="en-US"/>
        </w:rPr>
        <w:t>RNN</w:t>
      </w:r>
      <w:r>
        <w:rPr>
          <w:rFonts w:ascii="Times New Roman" w:eastAsia="TimesNewRomanPSMT" w:hAnsi="Times New Roman" w:cs="Times New Roman"/>
          <w:color w:val="000000"/>
          <w:sz w:val="28"/>
          <w:szCs w:val="28"/>
        </w:rPr>
        <w:t xml:space="preserve">-сетей наибольшее распространение получила сеть с долговременной и кратковременной памятью LSTM </w:t>
      </w:r>
      <w:r>
        <w:rPr>
          <w:rFonts w:ascii="Times New Roman" w:eastAsia="TimesNewRomanPSMT" w:hAnsi="Times New Roman" w:cs="Times New Roman"/>
          <w:sz w:val="28"/>
          <w:szCs w:val="28"/>
        </w:rPr>
        <w:t>(</w:t>
      </w:r>
      <w:proofErr w:type="spellStart"/>
      <w:r>
        <w:rPr>
          <w:rFonts w:ascii="Times New Roman" w:eastAsia="TimesNewRomanPSMT" w:hAnsi="Times New Roman" w:cs="Times New Roman"/>
          <w:sz w:val="28"/>
          <w:szCs w:val="28"/>
        </w:rPr>
        <w:t>Long</w:t>
      </w:r>
      <w:proofErr w:type="spellEnd"/>
      <w:r>
        <w:rPr>
          <w:rFonts w:ascii="Times New Roman" w:eastAsia="TimesNewRomanPSMT" w:hAnsi="Times New Roman" w:cs="Times New Roman"/>
          <w:sz w:val="28"/>
          <w:szCs w:val="28"/>
        </w:rPr>
        <w:t xml:space="preserve"> </w:t>
      </w:r>
      <w:proofErr w:type="spellStart"/>
      <w:r>
        <w:rPr>
          <w:rFonts w:ascii="Times New Roman" w:eastAsia="TimesNewRomanPSMT" w:hAnsi="Times New Roman" w:cs="Times New Roman"/>
          <w:sz w:val="28"/>
          <w:szCs w:val="28"/>
        </w:rPr>
        <w:t>short-term</w:t>
      </w:r>
      <w:proofErr w:type="spellEnd"/>
      <w:r>
        <w:rPr>
          <w:rFonts w:ascii="Times New Roman" w:eastAsia="TimesNewRomanPSMT" w:hAnsi="Times New Roman" w:cs="Times New Roman"/>
          <w:sz w:val="28"/>
          <w:szCs w:val="28"/>
        </w:rPr>
        <w:t xml:space="preserve"> </w:t>
      </w:r>
      <w:proofErr w:type="spellStart"/>
      <w:r>
        <w:rPr>
          <w:rFonts w:ascii="Times New Roman" w:eastAsia="TimesNewRomanPSMT" w:hAnsi="Times New Roman" w:cs="Times New Roman"/>
          <w:sz w:val="28"/>
          <w:szCs w:val="28"/>
        </w:rPr>
        <w:t>memory</w:t>
      </w:r>
      <w:proofErr w:type="spellEnd"/>
      <w:r>
        <w:rPr>
          <w:rFonts w:ascii="Times New Roman" w:eastAsia="TimesNewRomanPSMT" w:hAnsi="Times New Roman" w:cs="Times New Roman"/>
          <w:sz w:val="28"/>
          <w:szCs w:val="28"/>
        </w:rPr>
        <w:t>).</w:t>
      </w:r>
      <w:r>
        <w:rPr>
          <w:rFonts w:ascii="Times New Roman" w:hAnsi="Times New Roman" w:cs="Times New Roman"/>
          <w:color w:val="000000"/>
          <w:sz w:val="28"/>
          <w:szCs w:val="28"/>
        </w:rPr>
        <w:t xml:space="preserve"> LSTM-сеть - особый вид </w:t>
      </w:r>
      <w:r>
        <w:rPr>
          <w:rFonts w:ascii="Times New Roman" w:eastAsia="TimesNewRomanPSMT" w:hAnsi="Times New Roman" w:cs="Times New Roman"/>
          <w:color w:val="000000"/>
          <w:sz w:val="28"/>
          <w:szCs w:val="28"/>
          <w:lang w:val="en-US"/>
        </w:rPr>
        <w:t>RNN</w:t>
      </w:r>
      <w:r>
        <w:rPr>
          <w:rFonts w:ascii="Times New Roman" w:eastAsia="TimesNewRomanPSMT" w:hAnsi="Times New Roman" w:cs="Times New Roman"/>
          <w:color w:val="000000"/>
          <w:sz w:val="28"/>
          <w:szCs w:val="28"/>
        </w:rPr>
        <w:t>-сетей</w:t>
      </w:r>
      <w:r>
        <w:rPr>
          <w:rFonts w:ascii="Times New Roman" w:hAnsi="Times New Roman" w:cs="Times New Roman"/>
          <w:color w:val="000000"/>
          <w:sz w:val="28"/>
          <w:szCs w:val="28"/>
        </w:rPr>
        <w:t xml:space="preserve">, способных к обучению долгосрочным зависимостям. LSTM специально спроектированы таким образом, чтобы избежать проблемы долгосрочных зависимостей. </w:t>
      </w:r>
      <w:r>
        <w:rPr>
          <w:rFonts w:ascii="Times New Roman" w:hAnsi="Times New Roman" w:cs="Times New Roman"/>
          <w:color w:val="000000"/>
          <w:sz w:val="28"/>
          <w:szCs w:val="28"/>
          <w:lang w:val="en-US"/>
        </w:rPr>
        <w:t>LSTM</w:t>
      </w:r>
      <w:r>
        <w:rPr>
          <w:rFonts w:ascii="Times New Roman" w:hAnsi="Times New Roman" w:cs="Times New Roman"/>
          <w:color w:val="000000"/>
          <w:sz w:val="28"/>
          <w:szCs w:val="28"/>
        </w:rPr>
        <w:t xml:space="preserve"> имеет вид цепочки повторяющихся модулей, где каждый модуль включает в себя 3 вентиля: входной вентиль, выходной вентиль и вентиль забывания.</w:t>
      </w:r>
      <w:r>
        <w:rPr>
          <w:rFonts w:ascii="Times New Roman" w:hAnsi="Times New Roman" w:cs="Times New Roman"/>
          <w:color w:val="000000"/>
          <w:sz w:val="24"/>
          <w:szCs w:val="24"/>
        </w:rPr>
        <w:t xml:space="preserve"> </w:t>
      </w:r>
      <w:r>
        <w:rPr>
          <w:rFonts w:ascii="Times New Roman" w:hAnsi="Times New Roman" w:cs="Times New Roman"/>
          <w:color w:val="000000"/>
          <w:sz w:val="28"/>
          <w:szCs w:val="28"/>
        </w:rPr>
        <w:t xml:space="preserve">Каждый вентиль состоит из сигмовидного нейронного сетевого слоя и операции поточечного умножения. Сигмовидные слои выводят числа в интервале [0, 1], представляющие часть входной информации, которую следует </w:t>
      </w:r>
      <w:r>
        <w:rPr>
          <w:rFonts w:ascii="Times New Roman" w:hAnsi="Times New Roman" w:cs="Times New Roman"/>
          <w:color w:val="000000"/>
          <w:sz w:val="28"/>
          <w:szCs w:val="28"/>
        </w:rPr>
        <w:lastRenderedPageBreak/>
        <w:t xml:space="preserve">пропустить. При использовании </w:t>
      </w:r>
      <w:r>
        <w:rPr>
          <w:rFonts w:ascii="Times New Roman" w:hAnsi="Times New Roman" w:cs="Times New Roman"/>
          <w:color w:val="000000"/>
          <w:sz w:val="28"/>
          <w:szCs w:val="28"/>
          <w:lang w:val="en-US"/>
        </w:rPr>
        <w:t>RNN</w:t>
      </w:r>
      <w:r>
        <w:rPr>
          <w:rFonts w:ascii="Times New Roman" w:hAnsi="Times New Roman" w:cs="Times New Roman"/>
          <w:color w:val="000000"/>
          <w:sz w:val="28"/>
          <w:szCs w:val="28"/>
        </w:rPr>
        <w:t xml:space="preserve"> для данных временных рядов </w:t>
      </w:r>
      <w:r>
        <w:rPr>
          <w:rFonts w:ascii="Times New Roman" w:hAnsi="Times New Roman" w:cs="Times New Roman"/>
          <w:color w:val="000000"/>
          <w:sz w:val="28"/>
          <w:szCs w:val="28"/>
          <w:lang w:val="en-US"/>
        </w:rPr>
        <w:t>LSTM</w:t>
      </w:r>
      <w:r>
        <w:rPr>
          <w:rFonts w:ascii="Times New Roman" w:hAnsi="Times New Roman" w:cs="Times New Roman"/>
          <w:color w:val="000000"/>
          <w:sz w:val="28"/>
          <w:szCs w:val="28"/>
        </w:rPr>
        <w:t xml:space="preserve"> считывает последовательность входных векторов </w:t>
      </w:r>
      <m:oMath>
        <m:r>
          <w:rPr>
            <w:rFonts w:ascii="Cambria Math" w:hAnsi="Cambria Math"/>
          </w:rPr>
          <m:t>x=</m:t>
        </m:r>
        <m:d>
          <m:dPr>
            <m:begChr m:val="{"/>
            <m:endChr m:val="}"/>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t</m:t>
                </m:r>
              </m:sub>
            </m:sSub>
          </m:e>
        </m:d>
        <m:r>
          <w:rPr>
            <w:rFonts w:ascii="Cambria Math" w:hAnsi="Cambria Math"/>
          </w:rPr>
          <m:t>,</m:t>
        </m:r>
      </m:oMath>
      <w:r>
        <w:rPr>
          <w:rFonts w:ascii="Times New Roman" w:eastAsia="SimSun" w:hAnsi="Times New Roman" w:cs="Times New Roman"/>
          <w:color w:val="000000"/>
          <w:sz w:val="28"/>
          <w:szCs w:val="28"/>
        </w:rPr>
        <w:t xml:space="preserve"> где </w:t>
      </w:r>
      <m:oMath>
        <m:sSub>
          <m:sSubPr>
            <m:ctrlPr>
              <w:rPr>
                <w:rFonts w:ascii="Cambria Math" w:hAnsi="Cambria Math"/>
              </w:rPr>
            </m:ctrlPr>
          </m:sSubPr>
          <m:e>
            <m:r>
              <w:rPr>
                <w:rFonts w:ascii="Cambria Math" w:hAnsi="Cambria Math"/>
              </w:rPr>
              <m:t>x</m:t>
            </m:r>
          </m:e>
          <m:sub>
            <m:r>
              <w:rPr>
                <w:rFonts w:ascii="Cambria Math" w:hAnsi="Cambria Math"/>
              </w:rPr>
              <m:t>t</m:t>
            </m:r>
          </m:sub>
        </m:sSub>
        <m:r>
          <w:rPr>
            <w:rFonts w:ascii="Cambria Math" w:hAnsi="Cambria Math"/>
          </w:rPr>
          <m:t>∈</m:t>
        </m:r>
        <m:sSup>
          <m:sSupPr>
            <m:ctrlPr>
              <w:rPr>
                <w:rFonts w:ascii="Cambria Math" w:hAnsi="Cambria Math"/>
              </w:rPr>
            </m:ctrlPr>
          </m:sSupPr>
          <m:e>
            <m:r>
              <w:rPr>
                <w:rFonts w:ascii="Cambria Math" w:hAnsi="Cambria Math"/>
              </w:rPr>
              <m:t>R</m:t>
            </m:r>
          </m:e>
          <m:sup>
            <m:r>
              <w:rPr>
                <w:rFonts w:ascii="Cambria Math" w:hAnsi="Cambria Math"/>
              </w:rPr>
              <m:t>m</m:t>
            </m:r>
          </m:sup>
        </m:sSup>
      </m:oMath>
      <w:r>
        <w:rPr>
          <w:rFonts w:ascii="Times New Roman" w:eastAsia="SimSun" w:hAnsi="Times New Roman" w:cs="Times New Roman"/>
          <w:color w:val="000000"/>
          <w:sz w:val="28"/>
          <w:szCs w:val="28"/>
        </w:rPr>
        <w:t xml:space="preserve"> представляет собой m-мерный вектор показаний для m переменных в момент времени t. Архитектура </w:t>
      </w:r>
      <w:r>
        <w:rPr>
          <w:rFonts w:ascii="Times New Roman" w:eastAsia="SimSun" w:hAnsi="Times New Roman" w:cs="Times New Roman"/>
          <w:color w:val="000000"/>
          <w:sz w:val="28"/>
          <w:szCs w:val="28"/>
          <w:lang w:val="en-US"/>
        </w:rPr>
        <w:t>LSTM</w:t>
      </w:r>
      <w:r>
        <w:rPr>
          <w:rFonts w:ascii="Times New Roman" w:eastAsia="SimSun" w:hAnsi="Times New Roman" w:cs="Times New Roman"/>
          <w:color w:val="000000"/>
          <w:sz w:val="28"/>
          <w:szCs w:val="28"/>
        </w:rPr>
        <w:t xml:space="preserve"> представлена на рис. 4.</w:t>
      </w:r>
    </w:p>
    <w:p w14:paraId="7CCDF3AD" w14:textId="77777777" w:rsidR="008D0FB2" w:rsidRDefault="00F32FF3" w:rsidP="001256E6">
      <w:pPr>
        <w:spacing w:after="0" w:line="48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Учитывая новую информацию </w:t>
      </w:r>
      <m:oMath>
        <m:sSub>
          <m:sSubPr>
            <m:ctrlPr>
              <w:rPr>
                <w:rFonts w:ascii="Cambria Math" w:hAnsi="Cambria Math"/>
              </w:rPr>
            </m:ctrlPr>
          </m:sSubPr>
          <m:e>
            <m:r>
              <w:rPr>
                <w:rFonts w:ascii="Cambria Math" w:hAnsi="Cambria Math"/>
              </w:rPr>
              <m:t>x</m:t>
            </m:r>
          </m:e>
          <m:sub>
            <m:r>
              <w:rPr>
                <w:rFonts w:ascii="Cambria Math" w:hAnsi="Cambria Math"/>
              </w:rPr>
              <m:t>t</m:t>
            </m:r>
          </m:sub>
        </m:sSub>
      </m:oMath>
      <w:r>
        <w:rPr>
          <w:rFonts w:ascii="Times New Roman" w:hAnsi="Times New Roman" w:cs="Times New Roman"/>
          <w:color w:val="000000"/>
          <w:sz w:val="28"/>
          <w:szCs w:val="28"/>
        </w:rPr>
        <w:t xml:space="preserve"> в состоянии t, модуль LSTM работает следующим образом.</w:t>
      </w:r>
    </w:p>
    <w:p w14:paraId="040A4031" w14:textId="77777777" w:rsidR="008D0FB2" w:rsidRDefault="00F32FF3" w:rsidP="001256E6">
      <w:pPr>
        <w:spacing w:after="0" w:line="48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Во-первых, он решает, какую старую информацию следует забыть, выводя</w:t>
      </w:r>
    </w:p>
    <w:p w14:paraId="184D5385" w14:textId="77777777" w:rsidR="008D0FB2" w:rsidRDefault="00F32FF3" w:rsidP="001256E6">
      <w:pPr>
        <w:spacing w:after="0" w:line="480" w:lineRule="auto"/>
        <w:ind w:firstLine="709"/>
        <w:jc w:val="both"/>
        <w:rPr>
          <w:rFonts w:ascii="Times New Roman" w:eastAsia="SimSun" w:hAnsi="Times New Roman" w:cs="Times New Roman"/>
          <w:color w:val="000000"/>
          <w:sz w:val="28"/>
          <w:szCs w:val="28"/>
        </w:rPr>
      </w:pPr>
      <w:r>
        <w:rPr>
          <w:rFonts w:ascii="Times New Roman" w:hAnsi="Times New Roman" w:cs="Times New Roman"/>
          <w:color w:val="000000"/>
          <w:sz w:val="28"/>
          <w:szCs w:val="28"/>
        </w:rPr>
        <w:t xml:space="preserve">число в пределах [0, 1], скажем, </w:t>
      </w:r>
      <m:oMath>
        <m:sSub>
          <m:sSubPr>
            <m:ctrlPr>
              <w:rPr>
                <w:rFonts w:ascii="Cambria Math" w:hAnsi="Cambria Math"/>
              </w:rPr>
            </m:ctrlPr>
          </m:sSubPr>
          <m:e>
            <m:r>
              <w:rPr>
                <w:rFonts w:ascii="Cambria Math" w:hAnsi="Cambria Math"/>
              </w:rPr>
              <m:t>⨍</m:t>
            </m:r>
          </m:e>
          <m:sub>
            <m:r>
              <w:rPr>
                <w:rFonts w:ascii="Cambria Math" w:hAnsi="Cambria Math"/>
              </w:rPr>
              <m:t>t</m:t>
            </m:r>
          </m:sub>
        </m:sSub>
      </m:oMath>
      <w:r>
        <w:rPr>
          <w:rFonts w:ascii="Times New Roman" w:eastAsia="SimSun" w:hAnsi="Times New Roman" w:cs="Times New Roman"/>
          <w:color w:val="000000"/>
          <w:sz w:val="28"/>
          <w:szCs w:val="28"/>
        </w:rPr>
        <w:t xml:space="preserve"> </w:t>
      </w:r>
      <w:r>
        <w:rPr>
          <w:rFonts w:ascii="Times New Roman" w:eastAsia="SimSun" w:hAnsi="Times New Roman" w:cs="Times New Roman"/>
          <w:color w:val="000000"/>
          <w:sz w:val="28"/>
          <w:szCs w:val="28"/>
          <w:lang w:val="en-US"/>
        </w:rPr>
        <w:t>c</w:t>
      </w:r>
    </w:p>
    <w:p w14:paraId="6989E63D" w14:textId="77777777" w:rsidR="008D0FB2" w:rsidRDefault="0045615E" w:rsidP="001256E6">
      <w:pPr>
        <w:spacing w:after="0" w:line="480" w:lineRule="auto"/>
        <w:ind w:firstLine="709"/>
        <w:jc w:val="both"/>
        <w:rPr>
          <w:rFonts w:ascii="Times New Roman" w:eastAsia="SimSun" w:hAnsi="Times New Roman" w:cs="Times New Roman"/>
          <w:i/>
          <w:color w:val="000000"/>
          <w:sz w:val="28"/>
          <w:szCs w:val="28"/>
        </w:rPr>
      </w:pPr>
      <m:oMathPara>
        <m:oMath>
          <m:sSub>
            <m:sSubPr>
              <m:ctrlPr>
                <w:rPr>
                  <w:rFonts w:ascii="Cambria Math" w:hAnsi="Cambria Math"/>
                  <w:sz w:val="28"/>
                  <w:szCs w:val="28"/>
                </w:rPr>
              </m:ctrlPr>
            </m:sSubPr>
            <m:e>
              <m:r>
                <w:rPr>
                  <w:rFonts w:ascii="Cambria Math" w:hAnsi="Cambria Math"/>
                  <w:sz w:val="28"/>
                  <w:szCs w:val="28"/>
                </w:rPr>
                <m:t xml:space="preserve">                                                      ⨍</m:t>
              </m:r>
            </m:e>
            <m:sub>
              <m:r>
                <w:rPr>
                  <w:rFonts w:ascii="Cambria Math" w:hAnsi="Cambria Math"/>
                  <w:sz w:val="28"/>
                  <w:szCs w:val="28"/>
                </w:rPr>
                <m:t>t</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σ</m:t>
              </m:r>
            </m:e>
            <m:sub>
              <m:r>
                <w:rPr>
                  <w:rFonts w:ascii="Cambria Math" w:hAnsi="Cambria Math"/>
                  <w:sz w:val="28"/>
                  <w:szCs w:val="28"/>
                </w:rPr>
                <m:t>1</m:t>
              </m:r>
            </m:sub>
          </m:sSub>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f</m:t>
                  </m:r>
                </m:sub>
              </m:sSub>
              <m:d>
                <m:dPr>
                  <m:begChr m:val="["/>
                  <m:endChr m:val="]"/>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h</m:t>
                      </m:r>
                    </m:e>
                    <m:sub>
                      <m:r>
                        <w:rPr>
                          <w:rFonts w:ascii="Cambria Math" w:hAnsi="Cambria Math"/>
                          <w:sz w:val="28"/>
                          <w:szCs w:val="28"/>
                        </w:rPr>
                        <m:t>t-1</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t</m:t>
                      </m:r>
                    </m:sub>
                  </m:sSub>
                </m:e>
              </m:d>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b</m:t>
                  </m:r>
                </m:e>
                <m:sub>
                  <m:r>
                    <w:rPr>
                      <w:rFonts w:ascii="Cambria Math" w:hAnsi="Cambria Math"/>
                      <w:sz w:val="28"/>
                      <w:szCs w:val="28"/>
                    </w:rPr>
                    <m:t>⨍</m:t>
                  </m:r>
                </m:sub>
              </m:sSub>
            </m:e>
          </m:d>
          <m:r>
            <w:rPr>
              <w:rFonts w:ascii="Cambria Math" w:hAnsi="Cambria Math"/>
              <w:sz w:val="28"/>
              <w:szCs w:val="28"/>
            </w:rPr>
            <m:t xml:space="preserve">,                                                    </m:t>
          </m:r>
          <m:d>
            <m:dPr>
              <m:ctrlPr>
                <w:rPr>
                  <w:rFonts w:ascii="Cambria Math" w:hAnsi="Cambria Math"/>
                  <w:sz w:val="28"/>
                  <w:szCs w:val="28"/>
                </w:rPr>
              </m:ctrlPr>
            </m:dPr>
            <m:e>
              <m:r>
                <w:rPr>
                  <w:rFonts w:ascii="Cambria Math" w:hAnsi="Cambria Math"/>
                  <w:sz w:val="28"/>
                  <w:szCs w:val="28"/>
                </w:rPr>
                <m:t>4</m:t>
              </m:r>
            </m:e>
          </m:d>
        </m:oMath>
      </m:oMathPara>
    </w:p>
    <w:p w14:paraId="6A529297" w14:textId="77777777" w:rsidR="008D0FB2" w:rsidRDefault="00F32FF3" w:rsidP="001256E6">
      <w:pPr>
        <w:spacing w:after="0" w:line="480" w:lineRule="auto"/>
        <w:ind w:firstLine="709"/>
        <w:jc w:val="both"/>
        <w:rPr>
          <w:rFonts w:ascii="Times New Roman" w:eastAsia="SimSun" w:hAnsi="Times New Roman" w:cs="Times New Roman"/>
          <w:color w:val="000000"/>
          <w:sz w:val="28"/>
          <w:szCs w:val="28"/>
        </w:rPr>
      </w:pPr>
      <w:r>
        <w:rPr>
          <w:rFonts w:ascii="Times New Roman" w:eastAsia="SimSun" w:hAnsi="Times New Roman" w:cs="Times New Roman"/>
          <w:color w:val="000000"/>
          <w:sz w:val="28"/>
          <w:szCs w:val="28"/>
        </w:rPr>
        <w:t xml:space="preserve">Где </w:t>
      </w:r>
      <m:oMath>
        <m:sSub>
          <m:sSubPr>
            <m:ctrlPr>
              <w:rPr>
                <w:rFonts w:ascii="Cambria Math" w:hAnsi="Cambria Math"/>
              </w:rPr>
            </m:ctrlPr>
          </m:sSubPr>
          <m:e>
            <m:r>
              <w:rPr>
                <w:rFonts w:ascii="Cambria Math" w:hAnsi="Cambria Math"/>
              </w:rPr>
              <m:t>h</m:t>
            </m:r>
          </m:e>
          <m:sub>
            <m:r>
              <w:rPr>
                <w:rFonts w:ascii="Cambria Math" w:hAnsi="Cambria Math"/>
              </w:rPr>
              <m:t>t-1</m:t>
            </m:r>
          </m:sub>
        </m:sSub>
      </m:oMath>
      <w:r>
        <w:rPr>
          <w:rFonts w:ascii="Times New Roman" w:eastAsia="SimSun" w:hAnsi="Times New Roman" w:cs="Times New Roman"/>
          <w:color w:val="000000"/>
          <w:sz w:val="28"/>
          <w:szCs w:val="28"/>
        </w:rPr>
        <w:t xml:space="preserve"> выходной сигнал в состоянии </w:t>
      </w:r>
      <w:r>
        <w:rPr>
          <w:rFonts w:ascii="Times New Roman" w:eastAsia="SimSun" w:hAnsi="Times New Roman" w:cs="Times New Roman"/>
          <w:color w:val="000000"/>
          <w:sz w:val="28"/>
          <w:szCs w:val="28"/>
          <w:lang w:val="en-US"/>
        </w:rPr>
        <w:t>t</w:t>
      </w:r>
      <w:r>
        <w:rPr>
          <w:rFonts w:ascii="Times New Roman" w:eastAsia="SimSun" w:hAnsi="Times New Roman" w:cs="Times New Roman"/>
          <w:color w:val="000000"/>
          <w:sz w:val="28"/>
          <w:szCs w:val="28"/>
        </w:rPr>
        <w:t xml:space="preserve">-1, </w:t>
      </w:r>
      <m:oMath>
        <m:sSub>
          <m:sSubPr>
            <m:ctrlPr>
              <w:rPr>
                <w:rFonts w:ascii="Cambria Math" w:hAnsi="Cambria Math"/>
              </w:rPr>
            </m:ctrlPr>
          </m:sSubPr>
          <m:e>
            <m:r>
              <w:rPr>
                <w:rFonts w:ascii="Cambria Math" w:hAnsi="Cambria Math"/>
              </w:rPr>
              <m:t>W</m:t>
            </m:r>
          </m:e>
          <m:sub>
            <m:r>
              <w:rPr>
                <w:rFonts w:ascii="Cambria Math" w:hAnsi="Cambria Math"/>
              </w:rPr>
              <m:t>⨍</m:t>
            </m:r>
          </m:sub>
        </m:sSub>
      </m:oMath>
      <w:r>
        <w:rPr>
          <w:rFonts w:ascii="Times New Roman" w:eastAsia="SimSun" w:hAnsi="Times New Roman" w:cs="Times New Roman"/>
          <w:color w:val="000000"/>
          <w:sz w:val="28"/>
          <w:szCs w:val="28"/>
        </w:rPr>
        <w:t xml:space="preserve"> и </w:t>
      </w:r>
      <m:oMath>
        <m:sSub>
          <m:sSubPr>
            <m:ctrlPr>
              <w:rPr>
                <w:rFonts w:ascii="Cambria Math" w:hAnsi="Cambria Math"/>
              </w:rPr>
            </m:ctrlPr>
          </m:sSubPr>
          <m:e>
            <m:r>
              <w:rPr>
                <w:rFonts w:ascii="Cambria Math" w:hAnsi="Cambria Math"/>
              </w:rPr>
              <m:t>b</m:t>
            </m:r>
          </m:e>
          <m:sub>
            <m:r>
              <w:rPr>
                <w:rFonts w:ascii="Cambria Math" w:hAnsi="Cambria Math"/>
              </w:rPr>
              <m:t>⨍</m:t>
            </m:r>
          </m:sub>
        </m:sSub>
      </m:oMath>
      <w:r>
        <w:rPr>
          <w:rFonts w:ascii="Times New Roman" w:eastAsia="SimSun" w:hAnsi="Times New Roman" w:cs="Times New Roman"/>
          <w:color w:val="000000"/>
          <w:sz w:val="28"/>
          <w:szCs w:val="28"/>
        </w:rPr>
        <w:t xml:space="preserve"> весовая матрица и</w:t>
      </w:r>
    </w:p>
    <w:p w14:paraId="7CCEA24A" w14:textId="77777777" w:rsidR="008D0FB2" w:rsidRDefault="00F32FF3" w:rsidP="001256E6">
      <w:pPr>
        <w:spacing w:after="0" w:line="480" w:lineRule="auto"/>
        <w:ind w:firstLine="709"/>
        <w:jc w:val="both"/>
        <w:rPr>
          <w:rFonts w:ascii="Times New Roman" w:eastAsia="SimSun" w:hAnsi="Times New Roman" w:cs="Times New Roman"/>
          <w:color w:val="000000"/>
          <w:sz w:val="28"/>
          <w:szCs w:val="28"/>
        </w:rPr>
      </w:pPr>
      <w:r>
        <w:rPr>
          <w:rFonts w:ascii="Times New Roman" w:eastAsia="SimSun" w:hAnsi="Times New Roman" w:cs="Times New Roman"/>
          <w:color w:val="000000"/>
          <w:sz w:val="28"/>
          <w:szCs w:val="28"/>
        </w:rPr>
        <w:t>смещение вентиля забывания.</w:t>
      </w:r>
      <w:r>
        <w:rPr>
          <w:rFonts w:ascii="Times New Roman" w:hAnsi="Times New Roman" w:cs="Times New Roman"/>
          <w:color w:val="000000"/>
          <w:sz w:val="24"/>
          <w:szCs w:val="24"/>
        </w:rPr>
        <w:t xml:space="preserve"> </w:t>
      </w:r>
      <w:r>
        <w:rPr>
          <w:rFonts w:ascii="Times New Roman" w:eastAsia="SimSun" w:hAnsi="Times New Roman" w:cs="Times New Roman"/>
          <w:color w:val="000000"/>
          <w:sz w:val="28"/>
          <w:szCs w:val="28"/>
        </w:rPr>
        <w:t xml:space="preserve">Затем </w:t>
      </w:r>
      <m:oMath>
        <m:sSub>
          <m:sSubPr>
            <m:ctrlPr>
              <w:rPr>
                <w:rFonts w:ascii="Cambria Math" w:hAnsi="Cambria Math"/>
              </w:rPr>
            </m:ctrlPr>
          </m:sSubPr>
          <m:e>
            <m:r>
              <w:rPr>
                <w:rFonts w:ascii="Cambria Math" w:hAnsi="Cambria Math"/>
              </w:rPr>
              <m:t>x</m:t>
            </m:r>
          </m:e>
          <m:sub>
            <m:r>
              <w:rPr>
                <w:rFonts w:ascii="Cambria Math" w:hAnsi="Cambria Math"/>
              </w:rPr>
              <m:t>t</m:t>
            </m:r>
          </m:sub>
        </m:sSub>
      </m:oMath>
      <w:r>
        <w:rPr>
          <w:rFonts w:ascii="Times New Roman" w:eastAsia="SimSun" w:hAnsi="Times New Roman" w:cs="Times New Roman"/>
          <w:color w:val="000000"/>
          <w:sz w:val="28"/>
          <w:szCs w:val="28"/>
        </w:rPr>
        <w:t xml:space="preserve"> обрабатывается перед сохранением в состоянии ячейки.</w:t>
      </w:r>
    </w:p>
    <w:p w14:paraId="1E34DF41" w14:textId="77777777" w:rsidR="008D0FB2" w:rsidRDefault="00F32FF3" w:rsidP="001256E6">
      <w:pPr>
        <w:spacing w:after="0" w:line="480" w:lineRule="auto"/>
        <w:ind w:firstLine="709"/>
        <w:jc w:val="both"/>
        <w:rPr>
          <w:rFonts w:ascii="Times New Roman" w:eastAsia="SimSun" w:hAnsi="Times New Roman" w:cs="Times New Roman"/>
          <w:color w:val="000000"/>
          <w:sz w:val="28"/>
          <w:szCs w:val="28"/>
        </w:rPr>
      </w:pPr>
      <w:r>
        <w:rPr>
          <w:rFonts w:ascii="Times New Roman" w:eastAsia="SimSun" w:hAnsi="Times New Roman" w:cs="Times New Roman"/>
          <w:color w:val="000000"/>
          <w:sz w:val="28"/>
          <w:szCs w:val="28"/>
        </w:rPr>
        <w:t xml:space="preserve">Значение </w:t>
      </w:r>
      <m:oMath>
        <m:sSub>
          <m:sSubPr>
            <m:ctrlPr>
              <w:rPr>
                <w:rFonts w:ascii="Cambria Math" w:hAnsi="Cambria Math"/>
              </w:rPr>
            </m:ctrlPr>
          </m:sSubPr>
          <m:e>
            <m:r>
              <w:rPr>
                <w:rFonts w:ascii="Cambria Math" w:hAnsi="Cambria Math"/>
              </w:rPr>
              <m:t>i</m:t>
            </m:r>
          </m:e>
          <m:sub>
            <m:r>
              <w:rPr>
                <w:rFonts w:ascii="Cambria Math" w:hAnsi="Cambria Math"/>
              </w:rPr>
              <m:t>t</m:t>
            </m:r>
          </m:sub>
        </m:sSub>
      </m:oMath>
      <w:r>
        <w:rPr>
          <w:rFonts w:ascii="Times New Roman" w:eastAsia="SimSun" w:hAnsi="Times New Roman" w:cs="Times New Roman"/>
          <w:color w:val="000000"/>
          <w:sz w:val="28"/>
          <w:szCs w:val="28"/>
        </w:rPr>
        <w:t xml:space="preserve"> определяется во входном вентиле вместе с вектором возможных значений </w:t>
      </w:r>
      <m:oMath>
        <m:sSub>
          <m:sSubPr>
            <m:ctrlPr>
              <w:rPr>
                <w:rFonts w:ascii="Cambria Math" w:hAnsi="Cambria Math"/>
              </w:rPr>
            </m:ctrlPr>
          </m:sSubPr>
          <m:e>
            <m:acc>
              <m:accPr>
                <m:chr m:val="~"/>
                <m:ctrlPr>
                  <w:rPr>
                    <w:rFonts w:ascii="Cambria Math" w:hAnsi="Cambria Math"/>
                  </w:rPr>
                </m:ctrlPr>
              </m:accPr>
              <m:e>
                <m:r>
                  <w:rPr>
                    <w:rFonts w:ascii="Cambria Math" w:hAnsi="Cambria Math"/>
                  </w:rPr>
                  <m:t>C</m:t>
                </m:r>
              </m:e>
            </m:acc>
          </m:e>
          <m:sub>
            <m:r>
              <w:rPr>
                <w:rFonts w:ascii="Cambria Math" w:hAnsi="Cambria Math"/>
              </w:rPr>
              <m:t>t</m:t>
            </m:r>
          </m:sub>
        </m:sSub>
      </m:oMath>
      <w:r>
        <w:rPr>
          <w:rFonts w:ascii="Times New Roman" w:eastAsia="SimSun" w:hAnsi="Times New Roman" w:cs="Times New Roman"/>
          <w:color w:val="000000"/>
          <w:sz w:val="28"/>
          <w:szCs w:val="28"/>
        </w:rPr>
        <w:t xml:space="preserve">, генерируется слоем tanh одновременно с обновлением в новой ячейке состояния </w:t>
      </w:r>
      <m:oMath>
        <m:sSub>
          <m:sSubPr>
            <m:ctrlPr>
              <w:rPr>
                <w:rFonts w:ascii="Cambria Math" w:hAnsi="Cambria Math"/>
              </w:rPr>
            </m:ctrlPr>
          </m:sSubPr>
          <m:e>
            <m:r>
              <w:rPr>
                <w:rFonts w:ascii="Cambria Math" w:hAnsi="Cambria Math"/>
              </w:rPr>
              <m:t>С</m:t>
            </m:r>
          </m:e>
          <m:sub>
            <m:r>
              <w:rPr>
                <w:rFonts w:ascii="Cambria Math" w:hAnsi="Cambria Math"/>
              </w:rPr>
              <m:t>t</m:t>
            </m:r>
          </m:sub>
        </m:sSub>
      </m:oMath>
      <w:r>
        <w:rPr>
          <w:rFonts w:ascii="Times New Roman" w:eastAsia="SimSun" w:hAnsi="Times New Roman" w:cs="Times New Roman"/>
          <w:color w:val="000000"/>
          <w:sz w:val="28"/>
          <w:szCs w:val="28"/>
        </w:rPr>
        <w:t>, в котором</w:t>
      </w:r>
    </w:p>
    <w:p w14:paraId="6D658984" w14:textId="77777777" w:rsidR="008D0FB2" w:rsidRDefault="0045615E" w:rsidP="001256E6">
      <w:pPr>
        <w:spacing w:after="0" w:line="480" w:lineRule="auto"/>
        <w:ind w:firstLine="709"/>
        <w:jc w:val="center"/>
        <w:rPr>
          <w:rFonts w:ascii="Times New Roman" w:eastAsia="SimSun" w:hAnsi="Times New Roman" w:cs="Times New Roman"/>
          <w:color w:val="000000"/>
          <w:sz w:val="28"/>
          <w:szCs w:val="28"/>
        </w:rPr>
      </w:pPr>
      <m:oMathPara>
        <m:oMath>
          <m:sSub>
            <m:sSubPr>
              <m:ctrlPr>
                <w:rPr>
                  <w:rFonts w:ascii="Cambria Math" w:hAnsi="Cambria Math"/>
                  <w:sz w:val="28"/>
                  <w:szCs w:val="28"/>
                </w:rPr>
              </m:ctrlPr>
            </m:sSubPr>
            <m:e>
              <m:r>
                <w:rPr>
                  <w:rFonts w:ascii="Cambria Math" w:hAnsi="Cambria Math"/>
                  <w:sz w:val="28"/>
                  <w:szCs w:val="28"/>
                </w:rPr>
                <m:t xml:space="preserve">                                                     i</m:t>
              </m:r>
            </m:e>
            <m:sub>
              <m:r>
                <w:rPr>
                  <w:rFonts w:ascii="Cambria Math" w:hAnsi="Cambria Math"/>
                  <w:sz w:val="28"/>
                  <w:szCs w:val="28"/>
                </w:rPr>
                <m:t>t</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σ</m:t>
              </m:r>
            </m:e>
            <m:sub>
              <m:r>
                <w:rPr>
                  <w:rFonts w:ascii="Cambria Math" w:hAnsi="Cambria Math"/>
                  <w:sz w:val="28"/>
                  <w:szCs w:val="28"/>
                </w:rPr>
                <m:t>2</m:t>
              </m:r>
            </m:sub>
          </m:sSub>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f</m:t>
                  </m:r>
                </m:sub>
              </m:sSub>
              <m:d>
                <m:dPr>
                  <m:begChr m:val="["/>
                  <m:endChr m:val="]"/>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h</m:t>
                      </m:r>
                    </m:e>
                    <m:sub>
                      <m:r>
                        <w:rPr>
                          <w:rFonts w:ascii="Cambria Math" w:hAnsi="Cambria Math"/>
                          <w:sz w:val="28"/>
                          <w:szCs w:val="28"/>
                        </w:rPr>
                        <m:t>t-1</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t</m:t>
                      </m:r>
                    </m:sub>
                  </m:sSub>
                </m:e>
              </m:d>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b</m:t>
                  </m:r>
                </m:e>
                <m:sub>
                  <m:r>
                    <w:rPr>
                      <w:rFonts w:ascii="Cambria Math" w:hAnsi="Cambria Math"/>
                      <w:sz w:val="28"/>
                      <w:szCs w:val="28"/>
                    </w:rPr>
                    <m:t>⨍</m:t>
                  </m:r>
                </m:sub>
              </m:sSub>
            </m:e>
          </m:d>
          <m:r>
            <w:rPr>
              <w:rFonts w:ascii="Cambria Math" w:hAnsi="Cambria Math"/>
              <w:sz w:val="28"/>
              <w:szCs w:val="28"/>
            </w:rPr>
            <m:t xml:space="preserve">,                                                      </m:t>
          </m:r>
          <m:r>
            <m:rPr>
              <m:sty m:val="p"/>
            </m:rPr>
            <w:rPr>
              <w:rFonts w:ascii="Cambria Math" w:eastAsia="SimSun" w:hAnsi="Cambria Math" w:cs="Times New Roman"/>
              <w:color w:val="000000"/>
              <w:sz w:val="28"/>
              <w:szCs w:val="28"/>
            </w:rPr>
            <m:t>(5)</m:t>
          </m:r>
        </m:oMath>
      </m:oMathPara>
    </w:p>
    <w:p w14:paraId="6B59830A" w14:textId="77777777" w:rsidR="008D0FB2" w:rsidRDefault="0045615E" w:rsidP="001256E6">
      <w:pPr>
        <w:spacing w:after="0" w:line="480" w:lineRule="auto"/>
        <w:ind w:firstLine="709"/>
        <w:jc w:val="right"/>
        <w:rPr>
          <w:rFonts w:ascii="Times New Roman" w:eastAsia="SimSun" w:hAnsi="Times New Roman" w:cs="Times New Roman"/>
          <w:color w:val="000000"/>
          <w:sz w:val="28"/>
          <w:szCs w:val="28"/>
        </w:rPr>
      </w:pPr>
      <m:oMathPara>
        <m:oMath>
          <m:eqArr>
            <m:eqArrPr>
              <m:ctrlPr>
                <w:rPr>
                  <w:rFonts w:ascii="Cambria Math" w:hAnsi="Cambria Math"/>
                  <w:sz w:val="28"/>
                  <w:szCs w:val="28"/>
                </w:rPr>
              </m:ctrlPr>
            </m:eqArrPr>
            <m:e>
              <m:sSub>
                <m:sSubPr>
                  <m:ctrlPr>
                    <w:rPr>
                      <w:rFonts w:ascii="Cambria Math" w:hAnsi="Cambria Math"/>
                      <w:sz w:val="28"/>
                      <w:szCs w:val="28"/>
                    </w:rPr>
                  </m:ctrlPr>
                </m:sSubPr>
                <m:e>
                  <m:r>
                    <w:rPr>
                      <w:rFonts w:ascii="Cambria Math" w:hAnsi="Cambria Math"/>
                      <w:sz w:val="28"/>
                      <w:szCs w:val="28"/>
                    </w:rPr>
                    <m:t xml:space="preserve">                                                              W</m:t>
                  </m:r>
                </m:e>
                <m:sub>
                  <m:r>
                    <w:rPr>
                      <w:rFonts w:ascii="Cambria Math" w:hAnsi="Cambria Math"/>
                      <w:sz w:val="28"/>
                      <w:szCs w:val="28"/>
                    </w:rPr>
                    <m:t>c</m:t>
                  </m:r>
                </m:sub>
              </m:sSub>
              <m:d>
                <m:dPr>
                  <m:begChr m:val="["/>
                  <m:ctrlPr>
                    <w:rPr>
                      <w:rFonts w:ascii="Cambria Math" w:hAnsi="Cambria Math"/>
                      <w:sz w:val="28"/>
                      <w:szCs w:val="28"/>
                    </w:rPr>
                  </m:ctrlPr>
                </m:dPr>
                <m:e>
                  <m:d>
                    <m:dPr>
                      <m:begChr m:val="["/>
                      <m:endChr m:val="]"/>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h</m:t>
                          </m:r>
                        </m:e>
                        <m:sub>
                          <m:r>
                            <w:rPr>
                              <w:rFonts w:ascii="Cambria Math" w:hAnsi="Cambria Math"/>
                              <w:sz w:val="28"/>
                              <w:szCs w:val="28"/>
                            </w:rPr>
                            <m:t>t-1</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t</m:t>
                          </m:r>
                        </m:sub>
                      </m:sSub>
                    </m:e>
                  </m:d>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b</m:t>
                      </m:r>
                    </m:e>
                    <m:sub>
                      <m:r>
                        <w:rPr>
                          <w:rFonts w:ascii="Cambria Math" w:hAnsi="Cambria Math"/>
                          <w:sz w:val="28"/>
                          <w:szCs w:val="28"/>
                        </w:rPr>
                        <m:t>c</m:t>
                      </m:r>
                    </m:sub>
                  </m:sSub>
                </m:e>
              </m:d>
              <m:r>
                <w:rPr>
                  <w:rFonts w:ascii="Cambria Math" w:hAnsi="Cambria Math"/>
                  <w:sz w:val="28"/>
                  <w:szCs w:val="28"/>
                </w:rPr>
                <m:t>,                                                            (6)</m:t>
              </m:r>
            </m:e>
            <m:e>
              <m:sSub>
                <m:sSubPr>
                  <m:ctrlPr>
                    <w:rPr>
                      <w:rFonts w:ascii="Cambria Math" w:hAnsi="Cambria Math"/>
                      <w:sz w:val="28"/>
                      <w:szCs w:val="28"/>
                    </w:rPr>
                  </m:ctrlPr>
                </m:sSubPr>
                <m:e>
                  <m:acc>
                    <m:accPr>
                      <m:chr m:val="~"/>
                      <m:ctrlPr>
                        <w:rPr>
                          <w:rFonts w:ascii="Cambria Math" w:hAnsi="Cambria Math"/>
                          <w:sz w:val="28"/>
                          <w:szCs w:val="28"/>
                        </w:rPr>
                      </m:ctrlPr>
                    </m:accPr>
                    <m:e>
                      <m:r>
                        <w:rPr>
                          <w:rFonts w:ascii="Cambria Math" w:hAnsi="Cambria Math"/>
                          <w:sz w:val="28"/>
                          <w:szCs w:val="28"/>
                        </w:rPr>
                        <m:t>C</m:t>
                      </m:r>
                    </m:e>
                  </m:acc>
                </m:e>
                <m:sub>
                  <m:r>
                    <w:rPr>
                      <w:rFonts w:ascii="Cambria Math" w:hAnsi="Cambria Math"/>
                      <w:sz w:val="28"/>
                      <w:szCs w:val="28"/>
                    </w:rPr>
                    <m:t>t</m:t>
                  </m:r>
                </m:sub>
              </m:sSub>
              <m:r>
                <w:rPr>
                  <w:rFonts w:ascii="Cambria Math" w:hAnsi="Cambria Math"/>
                  <w:sz w:val="28"/>
                  <w:szCs w:val="28"/>
                </w:rPr>
                <m:t>=tanh⁡</m:t>
              </m:r>
            </m:e>
          </m:eqArr>
        </m:oMath>
      </m:oMathPara>
    </w:p>
    <w:p w14:paraId="6404FAA9" w14:textId="77777777" w:rsidR="008D0FB2" w:rsidRDefault="00F32FF3" w:rsidP="001256E6">
      <w:pPr>
        <w:spacing w:after="0" w:line="480" w:lineRule="auto"/>
        <w:ind w:firstLine="709"/>
        <w:jc w:val="both"/>
        <w:rPr>
          <w:rFonts w:ascii="Times New Roman" w:eastAsia="SimSun" w:hAnsi="Times New Roman" w:cs="Times New Roman"/>
          <w:color w:val="000000"/>
          <w:sz w:val="28"/>
          <w:szCs w:val="28"/>
        </w:rPr>
      </w:pPr>
      <w:r>
        <w:rPr>
          <w:rFonts w:ascii="Times New Roman" w:eastAsia="SimSun" w:hAnsi="Times New Roman" w:cs="Times New Roman"/>
          <w:color w:val="000000"/>
          <w:sz w:val="28"/>
          <w:szCs w:val="28"/>
        </w:rPr>
        <w:t>и</w:t>
      </w:r>
    </w:p>
    <w:p w14:paraId="2E11121E" w14:textId="77777777" w:rsidR="008D0FB2" w:rsidRDefault="0045615E" w:rsidP="001256E6">
      <w:pPr>
        <w:spacing w:after="0" w:line="480" w:lineRule="auto"/>
        <w:ind w:firstLine="709"/>
        <w:jc w:val="both"/>
        <w:rPr>
          <w:rFonts w:ascii="Times New Roman" w:eastAsia="SimSun" w:hAnsi="Times New Roman" w:cs="Times New Roman"/>
          <w:i/>
          <w:color w:val="000000"/>
          <w:sz w:val="28"/>
          <w:szCs w:val="28"/>
        </w:rPr>
      </w:pPr>
      <m:oMathPara>
        <m:oMath>
          <m:sSub>
            <m:sSubPr>
              <m:ctrlPr>
                <w:rPr>
                  <w:rFonts w:ascii="Cambria Math" w:hAnsi="Cambria Math"/>
                  <w:sz w:val="28"/>
                  <w:szCs w:val="28"/>
                </w:rPr>
              </m:ctrlPr>
            </m:sSubPr>
            <m:e>
              <m:r>
                <w:rPr>
                  <w:rFonts w:ascii="Cambria Math" w:hAnsi="Cambria Math"/>
                  <w:sz w:val="28"/>
                  <w:szCs w:val="28"/>
                </w:rPr>
                <m:t xml:space="preserve">                                                         C</m:t>
              </m:r>
            </m:e>
            <m:sub>
              <m:r>
                <w:rPr>
                  <w:rFonts w:ascii="Cambria Math" w:hAnsi="Cambria Math"/>
                  <w:sz w:val="28"/>
                  <w:szCs w:val="28"/>
                </w:rPr>
                <m:t>t</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m:t>
              </m:r>
            </m:e>
            <m:sub>
              <m:r>
                <w:rPr>
                  <w:rFonts w:ascii="Cambria Math" w:hAnsi="Cambria Math"/>
                  <w:sz w:val="28"/>
                  <w:szCs w:val="28"/>
                </w:rPr>
                <m:t>t</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t-1</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i</m:t>
              </m:r>
            </m:e>
            <m:sub>
              <m:r>
                <w:rPr>
                  <w:rFonts w:ascii="Cambria Math" w:hAnsi="Cambria Math"/>
                  <w:sz w:val="28"/>
                  <w:szCs w:val="28"/>
                </w:rPr>
                <m:t>t</m:t>
              </m:r>
            </m:sub>
          </m:sSub>
          <m:r>
            <w:rPr>
              <w:rFonts w:ascii="Cambria Math" w:hAnsi="Cambria Math"/>
              <w:sz w:val="28"/>
              <w:szCs w:val="28"/>
            </w:rPr>
            <m:t>*</m:t>
          </m:r>
          <m:sSub>
            <m:sSubPr>
              <m:ctrlPr>
                <w:rPr>
                  <w:rFonts w:ascii="Cambria Math" w:hAnsi="Cambria Math"/>
                  <w:sz w:val="28"/>
                  <w:szCs w:val="28"/>
                </w:rPr>
              </m:ctrlPr>
            </m:sSubPr>
            <m:e>
              <m:acc>
                <m:accPr>
                  <m:chr m:val="~"/>
                  <m:ctrlPr>
                    <w:rPr>
                      <w:rFonts w:ascii="Cambria Math" w:hAnsi="Cambria Math"/>
                      <w:sz w:val="28"/>
                      <w:szCs w:val="28"/>
                    </w:rPr>
                  </m:ctrlPr>
                </m:accPr>
                <m:e>
                  <m:r>
                    <w:rPr>
                      <w:rFonts w:ascii="Cambria Math" w:hAnsi="Cambria Math"/>
                      <w:sz w:val="28"/>
                      <w:szCs w:val="28"/>
                    </w:rPr>
                    <m:t>C</m:t>
                  </m:r>
                </m:e>
              </m:acc>
            </m:e>
            <m:sub>
              <m:r>
                <w:rPr>
                  <w:rFonts w:ascii="Cambria Math" w:hAnsi="Cambria Math"/>
                  <w:sz w:val="28"/>
                  <w:szCs w:val="28"/>
                </w:rPr>
                <m:t>t</m:t>
              </m:r>
            </m:sub>
          </m:sSub>
          <m:r>
            <w:rPr>
              <w:rFonts w:ascii="Cambria Math" w:hAnsi="Cambria Math"/>
              <w:sz w:val="28"/>
              <w:szCs w:val="28"/>
            </w:rPr>
            <m:t xml:space="preserve">,                                                         </m:t>
          </m:r>
          <m:r>
            <m:rPr>
              <m:sty m:val="p"/>
            </m:rPr>
            <w:rPr>
              <w:rFonts w:ascii="Cambria Math" w:eastAsia="SimSun" w:hAnsi="Cambria Math" w:cs="Times New Roman"/>
              <w:color w:val="000000"/>
              <w:sz w:val="28"/>
              <w:szCs w:val="28"/>
            </w:rPr>
            <m:t>(7)</m:t>
          </m:r>
        </m:oMath>
      </m:oMathPara>
    </w:p>
    <w:p w14:paraId="5FF0D1E1" w14:textId="77777777" w:rsidR="008D0FB2" w:rsidRDefault="00F32FF3" w:rsidP="001256E6">
      <w:pPr>
        <w:spacing w:after="0" w:line="480" w:lineRule="auto"/>
        <w:ind w:firstLine="709"/>
        <w:jc w:val="both"/>
        <w:rPr>
          <w:rFonts w:ascii="Times New Roman" w:eastAsia="SimSun" w:hAnsi="Times New Roman" w:cs="Times New Roman"/>
          <w:color w:val="000000"/>
          <w:sz w:val="28"/>
          <w:szCs w:val="28"/>
        </w:rPr>
      </w:pPr>
      <w:r>
        <w:rPr>
          <w:rFonts w:ascii="Times New Roman" w:eastAsia="SimSun" w:hAnsi="Times New Roman" w:cs="Times New Roman"/>
          <w:color w:val="000000"/>
          <w:sz w:val="28"/>
          <w:szCs w:val="28"/>
        </w:rPr>
        <w:t xml:space="preserve">Где </w:t>
      </w:r>
      <m:oMath>
        <m:d>
          <m:dPr>
            <m:ctrlPr>
              <w:rPr>
                <w:rFonts w:ascii="Cambria Math" w:hAnsi="Cambria Math"/>
              </w:rPr>
            </m:ctrlPr>
          </m:dPr>
          <m:e>
            <m:sSub>
              <m:sSubPr>
                <m:ctrlPr>
                  <w:rPr>
                    <w:rFonts w:ascii="Cambria Math" w:hAnsi="Cambria Math"/>
                  </w:rPr>
                </m:ctrlPr>
              </m:sSubPr>
              <m:e>
                <m:r>
                  <w:rPr>
                    <w:rFonts w:ascii="Cambria Math" w:hAnsi="Cambria Math"/>
                  </w:rPr>
                  <m:t>W</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i</m:t>
                </m:r>
              </m:sub>
            </m:sSub>
          </m:e>
        </m:d>
      </m:oMath>
      <w:r>
        <w:rPr>
          <w:rFonts w:ascii="Times New Roman" w:eastAsia="SimSun" w:hAnsi="Times New Roman" w:cs="Times New Roman"/>
          <w:color w:val="000000"/>
          <w:sz w:val="28"/>
          <w:szCs w:val="28"/>
        </w:rPr>
        <w:t xml:space="preserve"> и </w:t>
      </w:r>
      <m:oMath>
        <m:d>
          <m:dPr>
            <m:ctrlPr>
              <w:rPr>
                <w:rFonts w:ascii="Cambria Math" w:hAnsi="Cambria Math"/>
              </w:rPr>
            </m:ctrlPr>
          </m:dPr>
          <m:e>
            <m:sSub>
              <m:sSubPr>
                <m:ctrlPr>
                  <w:rPr>
                    <w:rFonts w:ascii="Cambria Math" w:hAnsi="Cambria Math"/>
                  </w:rPr>
                </m:ctrlPr>
              </m:sSubPr>
              <m:e>
                <m:r>
                  <w:rPr>
                    <w:rFonts w:ascii="Cambria Math" w:hAnsi="Cambria Math"/>
                  </w:rPr>
                  <m:t>W</m:t>
                </m:r>
              </m:e>
              <m:sub>
                <m:r>
                  <w:rPr>
                    <w:rFonts w:ascii="Cambria Math" w:hAnsi="Cambria Math"/>
                  </w:rPr>
                  <m:t>с</m:t>
                </m:r>
              </m:sub>
            </m:sSub>
            <m: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с</m:t>
                </m:r>
              </m:sub>
            </m:sSub>
          </m:e>
        </m:d>
      </m:oMath>
      <w:r>
        <w:rPr>
          <w:rFonts w:ascii="Times New Roman" w:eastAsia="SimSun" w:hAnsi="Times New Roman" w:cs="Times New Roman"/>
          <w:color w:val="000000"/>
          <w:sz w:val="28"/>
          <w:szCs w:val="28"/>
        </w:rPr>
        <w:t xml:space="preserve"> представляют собой весовые матрицы и смещения входных данных состояния вентиля и ячейки памяти соответственно. Наконец, выходной вентиль, который определяется через</w:t>
      </w:r>
    </w:p>
    <w:p w14:paraId="34B07B6E" w14:textId="77777777" w:rsidR="008D0FB2" w:rsidRDefault="0045615E" w:rsidP="001256E6">
      <w:pPr>
        <w:spacing w:after="0" w:line="480" w:lineRule="auto"/>
        <w:ind w:firstLine="709"/>
        <w:jc w:val="both"/>
        <w:rPr>
          <w:rFonts w:ascii="Times New Roman" w:eastAsia="SimSun" w:hAnsi="Times New Roman" w:cs="Times New Roman"/>
          <w:color w:val="000000"/>
          <w:sz w:val="28"/>
          <w:szCs w:val="28"/>
        </w:rPr>
      </w:pPr>
      <m:oMathPara>
        <m:oMath>
          <m:sSub>
            <m:sSubPr>
              <m:ctrlPr>
                <w:rPr>
                  <w:rFonts w:ascii="Cambria Math" w:hAnsi="Cambria Math"/>
                  <w:sz w:val="28"/>
                  <w:szCs w:val="28"/>
                </w:rPr>
              </m:ctrlPr>
            </m:sSubPr>
            <m:e>
              <m:r>
                <w:rPr>
                  <w:rFonts w:ascii="Cambria Math" w:hAnsi="Cambria Math"/>
                  <w:sz w:val="28"/>
                  <w:szCs w:val="28"/>
                </w:rPr>
                <m:t xml:space="preserve">                                                     o</m:t>
              </m:r>
            </m:e>
            <m:sub>
              <m:r>
                <w:rPr>
                  <w:rFonts w:ascii="Cambria Math" w:hAnsi="Cambria Math"/>
                  <w:sz w:val="28"/>
                  <w:szCs w:val="28"/>
                </w:rPr>
                <m:t>t</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σ</m:t>
              </m:r>
            </m:e>
            <m:sub>
              <m:r>
                <w:rPr>
                  <w:rFonts w:ascii="Cambria Math" w:hAnsi="Cambria Math"/>
                  <w:sz w:val="28"/>
                  <w:szCs w:val="28"/>
                </w:rPr>
                <m:t>3</m:t>
              </m:r>
            </m:sub>
          </m:sSub>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o</m:t>
                  </m:r>
                </m:sub>
              </m:sSub>
              <m:d>
                <m:dPr>
                  <m:begChr m:val="["/>
                  <m:endChr m:val="]"/>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h</m:t>
                      </m:r>
                    </m:e>
                    <m:sub>
                      <m:r>
                        <w:rPr>
                          <w:rFonts w:ascii="Cambria Math" w:hAnsi="Cambria Math"/>
                          <w:sz w:val="28"/>
                          <w:szCs w:val="28"/>
                        </w:rPr>
                        <m:t>t-1</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t</m:t>
                      </m:r>
                    </m:sub>
                  </m:sSub>
                </m:e>
              </m:d>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b</m:t>
                  </m:r>
                </m:e>
                <m:sub>
                  <m:r>
                    <w:rPr>
                      <w:rFonts w:ascii="Cambria Math" w:hAnsi="Cambria Math"/>
                      <w:sz w:val="28"/>
                      <w:szCs w:val="28"/>
                    </w:rPr>
                    <m:t>o</m:t>
                  </m:r>
                </m:sub>
              </m:sSub>
            </m:e>
          </m:d>
          <m:r>
            <w:rPr>
              <w:rFonts w:ascii="Cambria Math" w:hAnsi="Cambria Math"/>
              <w:sz w:val="28"/>
              <w:szCs w:val="28"/>
            </w:rPr>
            <m:t xml:space="preserve">,                                                      </m:t>
          </m:r>
          <m:r>
            <m:rPr>
              <m:sty m:val="p"/>
            </m:rPr>
            <w:rPr>
              <w:rFonts w:ascii="Cambria Math" w:eastAsia="SimSun" w:hAnsi="Cambria Math" w:cs="Times New Roman"/>
              <w:color w:val="000000"/>
              <w:sz w:val="28"/>
              <w:szCs w:val="28"/>
            </w:rPr>
            <m:t>(8)</m:t>
          </m:r>
        </m:oMath>
      </m:oMathPara>
    </w:p>
    <w:p w14:paraId="717C0ADE" w14:textId="77777777" w:rsidR="008D0FB2" w:rsidRDefault="0045615E" w:rsidP="001256E6">
      <w:pPr>
        <w:spacing w:after="0" w:line="480" w:lineRule="auto"/>
        <w:ind w:firstLine="709"/>
        <w:jc w:val="both"/>
        <w:rPr>
          <w:rFonts w:ascii="Times New Roman" w:eastAsia="SimSun" w:hAnsi="Times New Roman" w:cs="Times New Roman"/>
          <w:color w:val="000000"/>
          <w:sz w:val="28"/>
          <w:szCs w:val="28"/>
        </w:rPr>
      </w:pPr>
      <m:oMathPara>
        <m:oMath>
          <m:sSub>
            <m:sSubPr>
              <m:ctrlPr>
                <w:rPr>
                  <w:rFonts w:ascii="Cambria Math" w:hAnsi="Cambria Math"/>
                  <w:sz w:val="28"/>
                  <w:szCs w:val="28"/>
                </w:rPr>
              </m:ctrlPr>
            </m:sSubPr>
            <m:e>
              <m:r>
                <w:rPr>
                  <w:rFonts w:ascii="Cambria Math" w:hAnsi="Cambria Math"/>
                  <w:sz w:val="28"/>
                  <w:szCs w:val="28"/>
                </w:rPr>
                <m:t xml:space="preserve">                                                          h</m:t>
              </m:r>
            </m:e>
            <m:sub>
              <m:r>
                <w:rPr>
                  <w:rFonts w:ascii="Cambria Math" w:hAnsi="Cambria Math"/>
                  <w:sz w:val="28"/>
                  <w:szCs w:val="28"/>
                </w:rPr>
                <m:t>t</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o</m:t>
              </m:r>
            </m:e>
            <m:sub>
              <m:r>
                <w:rPr>
                  <w:rFonts w:ascii="Cambria Math" w:hAnsi="Cambria Math"/>
                  <w:sz w:val="28"/>
                  <w:szCs w:val="28"/>
                </w:rPr>
                <m:t>t</m:t>
              </m:r>
            </m:sub>
          </m:sSub>
          <m:r>
            <w:rPr>
              <w:rFonts w:ascii="Cambria Math" w:hAnsi="Cambria Math"/>
              <w:sz w:val="28"/>
              <w:szCs w:val="28"/>
            </w:rPr>
            <m:t>*tanh</m:t>
          </m:r>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t</m:t>
                  </m:r>
                </m:sub>
              </m:sSub>
            </m:e>
          </m:d>
          <m:r>
            <w:rPr>
              <w:rFonts w:ascii="Cambria Math" w:hAnsi="Cambria Math"/>
              <w:sz w:val="28"/>
              <w:szCs w:val="28"/>
            </w:rPr>
            <m:t xml:space="preserve">.                                                                </m:t>
          </m:r>
          <m:r>
            <m:rPr>
              <m:sty m:val="p"/>
            </m:rPr>
            <w:rPr>
              <w:rFonts w:ascii="Cambria Math" w:eastAsia="SimSun" w:hAnsi="Cambria Math" w:cs="Times New Roman"/>
              <w:color w:val="000000"/>
              <w:sz w:val="28"/>
              <w:szCs w:val="28"/>
            </w:rPr>
            <m:t>(9)</m:t>
          </m:r>
        </m:oMath>
      </m:oMathPara>
    </w:p>
    <w:p w14:paraId="3EB9D3AB" w14:textId="77777777" w:rsidR="008D0FB2" w:rsidRDefault="00F32FF3" w:rsidP="001256E6">
      <w:pPr>
        <w:spacing w:after="0" w:line="480" w:lineRule="auto"/>
        <w:ind w:firstLine="709"/>
        <w:jc w:val="both"/>
        <w:rPr>
          <w:rFonts w:ascii="Times New Roman" w:eastAsia="SimSun" w:hAnsi="Times New Roman" w:cs="Times New Roman"/>
          <w:color w:val="000000"/>
          <w:sz w:val="28"/>
          <w:szCs w:val="28"/>
        </w:rPr>
      </w:pPr>
      <w:r>
        <w:rPr>
          <w:rFonts w:ascii="Times New Roman" w:eastAsia="SimSun" w:hAnsi="Times New Roman" w:cs="Times New Roman"/>
          <w:color w:val="000000"/>
          <w:sz w:val="28"/>
          <w:szCs w:val="28"/>
        </w:rPr>
        <w:t xml:space="preserve">где </w:t>
      </w:r>
      <m:oMath>
        <m:sSub>
          <m:sSubPr>
            <m:ctrlPr>
              <w:rPr>
                <w:rFonts w:ascii="Cambria Math" w:hAnsi="Cambria Math"/>
              </w:rPr>
            </m:ctrlPr>
          </m:sSubPr>
          <m:e>
            <m:r>
              <w:rPr>
                <w:rFonts w:ascii="Cambria Math" w:hAnsi="Cambria Math"/>
              </w:rPr>
              <m:t>W</m:t>
            </m:r>
          </m:e>
          <m:sub>
            <m:r>
              <w:rPr>
                <w:rFonts w:ascii="Cambria Math" w:hAnsi="Cambria Math"/>
              </w:rPr>
              <m:t>o</m:t>
            </m:r>
          </m:sub>
        </m:sSub>
      </m:oMath>
      <w:r>
        <w:rPr>
          <w:rFonts w:ascii="Times New Roman" w:eastAsia="SimSun" w:hAnsi="Times New Roman" w:cs="Times New Roman"/>
          <w:color w:val="000000"/>
          <w:sz w:val="28"/>
          <w:szCs w:val="28"/>
        </w:rPr>
        <w:t xml:space="preserve"> и </w:t>
      </w:r>
      <m:oMath>
        <m:sSub>
          <m:sSubPr>
            <m:ctrlPr>
              <w:rPr>
                <w:rFonts w:ascii="Cambria Math" w:hAnsi="Cambria Math"/>
              </w:rPr>
            </m:ctrlPr>
          </m:sSubPr>
          <m:e>
            <m:r>
              <w:rPr>
                <w:rFonts w:ascii="Cambria Math" w:hAnsi="Cambria Math"/>
              </w:rPr>
              <m:t>b</m:t>
            </m:r>
          </m:e>
          <m:sub>
            <m:r>
              <w:rPr>
                <w:rFonts w:ascii="Cambria Math" w:hAnsi="Cambria Math"/>
              </w:rPr>
              <m:t>o</m:t>
            </m:r>
          </m:sub>
        </m:sSub>
      </m:oMath>
      <w:r>
        <w:rPr>
          <w:rFonts w:ascii="Times New Roman" w:eastAsia="SimSun" w:hAnsi="Times New Roman" w:cs="Times New Roman"/>
          <w:color w:val="000000"/>
          <w:sz w:val="28"/>
          <w:szCs w:val="28"/>
        </w:rPr>
        <w:t xml:space="preserve"> - матрица весов и смещение выходного вентиля. Модуль сети </w:t>
      </w:r>
      <w:r>
        <w:rPr>
          <w:rFonts w:ascii="Times New Roman" w:eastAsia="SimSun" w:hAnsi="Times New Roman" w:cs="Times New Roman"/>
          <w:color w:val="000000"/>
          <w:sz w:val="28"/>
          <w:szCs w:val="28"/>
          <w:lang w:val="en-US"/>
        </w:rPr>
        <w:t>LSTM</w:t>
      </w:r>
      <w:r>
        <w:rPr>
          <w:rFonts w:ascii="Times New Roman" w:eastAsia="SimSun" w:hAnsi="Times New Roman" w:cs="Times New Roman"/>
          <w:color w:val="000000"/>
          <w:sz w:val="28"/>
          <w:szCs w:val="28"/>
        </w:rPr>
        <w:t xml:space="preserve"> представлен на рисунке.</w:t>
      </w:r>
    </w:p>
    <w:p w14:paraId="79FA2C0C" w14:textId="77777777" w:rsidR="008D0FB2" w:rsidRDefault="00F32FF3" w:rsidP="001256E6">
      <w:pPr>
        <w:spacing w:after="0" w:line="480" w:lineRule="auto"/>
        <w:ind w:firstLine="709"/>
        <w:jc w:val="center"/>
        <w:rPr>
          <w:rFonts w:ascii="Times New Roman" w:eastAsia="SimSun" w:hAnsi="Times New Roman" w:cs="Times New Roman"/>
          <w:color w:val="000000"/>
          <w:sz w:val="28"/>
          <w:szCs w:val="28"/>
          <w:lang w:val="en-US"/>
        </w:rPr>
      </w:pPr>
      <w:r>
        <w:rPr>
          <w:noProof/>
          <w:lang w:eastAsia="ru-RU"/>
        </w:rPr>
        <w:drawing>
          <wp:inline distT="0" distB="0" distL="0" distR="0" wp14:anchorId="70E3E34C" wp14:editId="7193DF4E">
            <wp:extent cx="4221480" cy="2727960"/>
            <wp:effectExtent l="0" t="0" r="0" b="0"/>
            <wp:docPr id="1029"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Рисунок 1"/>
                    <pic:cNvPicPr/>
                  </pic:nvPicPr>
                  <pic:blipFill>
                    <a:blip r:embed="rId20" cstate="print"/>
                    <a:srcRect/>
                    <a:stretch/>
                  </pic:blipFill>
                  <pic:spPr>
                    <a:xfrm>
                      <a:off x="0" y="0"/>
                      <a:ext cx="4221480" cy="2727960"/>
                    </a:xfrm>
                    <a:prstGeom prst="rect">
                      <a:avLst/>
                    </a:prstGeom>
                  </pic:spPr>
                </pic:pic>
              </a:graphicData>
            </a:graphic>
          </wp:inline>
        </w:drawing>
      </w:r>
    </w:p>
    <w:p w14:paraId="0D78BBE7" w14:textId="77777777" w:rsidR="008D0FB2" w:rsidRDefault="00F32FF3" w:rsidP="001256E6">
      <w:pPr>
        <w:spacing w:after="0" w:line="480" w:lineRule="auto"/>
        <w:ind w:firstLine="709"/>
        <w:jc w:val="center"/>
        <w:rPr>
          <w:rFonts w:ascii="Times New Roman" w:eastAsia="SimSun" w:hAnsi="Times New Roman" w:cs="Times New Roman"/>
          <w:color w:val="000000"/>
          <w:sz w:val="28"/>
          <w:szCs w:val="28"/>
        </w:rPr>
      </w:pPr>
      <w:r>
        <w:rPr>
          <w:rFonts w:ascii="Times New Roman" w:eastAsia="SimSun" w:hAnsi="Times New Roman" w:cs="Times New Roman"/>
          <w:color w:val="000000"/>
          <w:sz w:val="28"/>
          <w:szCs w:val="28"/>
        </w:rPr>
        <w:t xml:space="preserve">Рис. 4. Архитектура </w:t>
      </w:r>
      <w:r>
        <w:rPr>
          <w:rFonts w:ascii="Times New Roman" w:eastAsia="SimSun" w:hAnsi="Times New Roman" w:cs="Times New Roman"/>
          <w:color w:val="000000"/>
          <w:sz w:val="28"/>
          <w:szCs w:val="28"/>
          <w:lang w:val="en-US"/>
        </w:rPr>
        <w:t>LSTM</w:t>
      </w:r>
      <w:r>
        <w:rPr>
          <w:rFonts w:ascii="Times New Roman" w:eastAsia="SimSun" w:hAnsi="Times New Roman" w:cs="Times New Roman"/>
          <w:color w:val="000000"/>
          <w:sz w:val="28"/>
          <w:szCs w:val="28"/>
        </w:rPr>
        <w:t>.</w:t>
      </w:r>
    </w:p>
    <w:p w14:paraId="6BCD43FD" w14:textId="77777777" w:rsidR="008D0FB2" w:rsidRDefault="00F32FF3" w:rsidP="001256E6">
      <w:pPr>
        <w:spacing w:after="0" w:line="48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возникновения аномалии специалист группы управления полетом получает предупреждение о том, что в работе бортовой системы КА присутствуют отклонения и инициализируется процесс диагностики НШС. </w:t>
      </w:r>
    </w:p>
    <w:p w14:paraId="3CB62E28" w14:textId="77777777" w:rsidR="008D0FB2" w:rsidRDefault="00F32FF3" w:rsidP="001256E6">
      <w:pPr>
        <w:spacing w:after="0" w:line="480" w:lineRule="auto"/>
        <w:ind w:firstLine="709"/>
        <w:jc w:val="both"/>
        <w:rPr>
          <w:rFonts w:ascii="Times New Roman" w:hAnsi="Times New Roman" w:cs="Times New Roman"/>
          <w:sz w:val="28"/>
          <w:szCs w:val="28"/>
        </w:rPr>
      </w:pPr>
      <w:r>
        <w:rPr>
          <w:rFonts w:ascii="Times New Roman" w:hAnsi="Times New Roman" w:cs="Times New Roman"/>
          <w:sz w:val="28"/>
          <w:szCs w:val="28"/>
        </w:rPr>
        <w:t>Под термином НШС понимается совокупность условий или обстоятельств, вызванных воздействием непредусмотренных факторов, которые отличаются от запланированных проектом нормами и регламентами и могут приводить к опасным состояниям, угрожающим выполнению космической миссии или безопасности экипажа на КА. Они классифицируются в первую очередь по возможности определения, анализа и описания. Различают два типа НШС (Рис. 5):</w:t>
      </w:r>
    </w:p>
    <w:p w14:paraId="34158814" w14:textId="77777777" w:rsidR="008D0FB2" w:rsidRDefault="00F32FF3" w:rsidP="001256E6">
      <w:pPr>
        <w:pStyle w:val="af1"/>
        <w:numPr>
          <w:ilvl w:val="0"/>
          <w:numId w:val="1"/>
        </w:numPr>
        <w:spacing w:after="0"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расчетные НШС, которые рассмотрены в конструкторской документации и описаны способы их парирования;</w:t>
      </w:r>
    </w:p>
    <w:p w14:paraId="39122F0C" w14:textId="77777777" w:rsidR="008D0FB2" w:rsidRDefault="00F32FF3" w:rsidP="001256E6">
      <w:pPr>
        <w:pStyle w:val="af1"/>
        <w:numPr>
          <w:ilvl w:val="0"/>
          <w:numId w:val="1"/>
        </w:numPr>
        <w:spacing w:after="0"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нерасчетные НШС, которые не рассмотрены в конструкторской документации. </w:t>
      </w:r>
    </w:p>
    <w:p w14:paraId="09A3B9A7" w14:textId="77777777" w:rsidR="008D0FB2" w:rsidRDefault="008D0FB2" w:rsidP="001256E6">
      <w:pPr>
        <w:pStyle w:val="af1"/>
        <w:spacing w:after="0" w:line="480" w:lineRule="auto"/>
        <w:ind w:left="0"/>
        <w:jc w:val="both"/>
        <w:rPr>
          <w:rFonts w:ascii="Times New Roman" w:hAnsi="Times New Roman" w:cs="Times New Roman"/>
          <w:sz w:val="28"/>
          <w:szCs w:val="28"/>
          <w:highlight w:val="yellow"/>
        </w:rPr>
      </w:pPr>
    </w:p>
    <w:p w14:paraId="6915EA6C" w14:textId="77777777" w:rsidR="008D0FB2" w:rsidRDefault="00F32FF3" w:rsidP="001256E6">
      <w:pPr>
        <w:spacing w:after="0" w:line="480" w:lineRule="auto"/>
        <w:ind w:firstLine="708"/>
        <w:jc w:val="center"/>
        <w:rPr>
          <w:rFonts w:ascii="Times New Roman" w:hAnsi="Times New Roman" w:cs="Times New Roman"/>
          <w:sz w:val="28"/>
          <w:szCs w:val="28"/>
          <w:highlight w:val="yellow"/>
        </w:rPr>
      </w:pPr>
      <w:r>
        <w:rPr>
          <w:noProof/>
          <w:lang w:eastAsia="ru-RU"/>
        </w:rPr>
        <w:drawing>
          <wp:inline distT="0" distB="0" distL="0" distR="0" wp14:anchorId="50EAA78D" wp14:editId="552A9B92">
            <wp:extent cx="4107815" cy="2527300"/>
            <wp:effectExtent l="0" t="0" r="0" b="0"/>
            <wp:docPr id="1030"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Рисунок 8"/>
                    <pic:cNvPicPr/>
                  </pic:nvPicPr>
                  <pic:blipFill>
                    <a:blip r:embed="rId21" cstate="print"/>
                    <a:srcRect/>
                    <a:stretch/>
                  </pic:blipFill>
                  <pic:spPr>
                    <a:xfrm>
                      <a:off x="0" y="0"/>
                      <a:ext cx="4107815" cy="2527300"/>
                    </a:xfrm>
                    <a:prstGeom prst="rect">
                      <a:avLst/>
                    </a:prstGeom>
                  </pic:spPr>
                </pic:pic>
              </a:graphicData>
            </a:graphic>
          </wp:inline>
        </w:drawing>
      </w:r>
    </w:p>
    <w:p w14:paraId="08CF1844" w14:textId="77777777" w:rsidR="008D0FB2" w:rsidRDefault="00F32FF3" w:rsidP="001256E6">
      <w:pPr>
        <w:spacing w:after="0" w:line="480" w:lineRule="auto"/>
        <w:jc w:val="center"/>
        <w:rPr>
          <w:rFonts w:ascii="Times New Roman" w:hAnsi="Times New Roman" w:cs="Times New Roman"/>
          <w:iCs/>
          <w:sz w:val="28"/>
          <w:szCs w:val="28"/>
        </w:rPr>
      </w:pPr>
      <w:r>
        <w:rPr>
          <w:rFonts w:ascii="Times New Roman" w:hAnsi="Times New Roman" w:cs="Times New Roman"/>
          <w:iCs/>
          <w:sz w:val="28"/>
          <w:szCs w:val="28"/>
        </w:rPr>
        <w:t xml:space="preserve">Рис.5.  </w:t>
      </w:r>
      <w:r>
        <w:rPr>
          <w:rFonts w:ascii="Times New Roman" w:eastAsia="TimesNewRomanPSMT" w:hAnsi="Times New Roman" w:cs="Times New Roman"/>
          <w:sz w:val="28"/>
          <w:szCs w:val="28"/>
        </w:rPr>
        <w:t>Классификация НШС в космической технике</w:t>
      </w:r>
      <w:r>
        <w:rPr>
          <w:rFonts w:ascii="Times New Roman" w:hAnsi="Times New Roman" w:cs="Times New Roman"/>
          <w:iCs/>
          <w:sz w:val="28"/>
          <w:szCs w:val="28"/>
        </w:rPr>
        <w:t>.</w:t>
      </w:r>
    </w:p>
    <w:p w14:paraId="0BE292D1" w14:textId="77777777" w:rsidR="008D0FB2" w:rsidRDefault="00F32FF3" w:rsidP="001256E6">
      <w:pPr>
        <w:spacing w:after="0" w:line="48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Диагностика (определение типа нештатной ситуации) осуществляется с помощью ИНС классификации. Классификатор начинает работу при выявлении аномалии. Основываясь на этом утверждении ИНС классификации определяет тип нештатной ситуации. Предполагается, что вероятности возникновения разных типов НШС соизмеримы, что является предпосылкой для корректной работы ИНС классификации. Главное преимущество нейронных сетей классификации заключается в их способности автоматически извлекать признаки из данных, что позволяет им обучаться на разнообразных и сложных задачах классификации. Для определения типа НШС предлагается использовать ИНС с использованием </w:t>
      </w:r>
      <w:proofErr w:type="spellStart"/>
      <w:r>
        <w:rPr>
          <w:rFonts w:ascii="Times New Roman" w:hAnsi="Times New Roman" w:cs="Times New Roman"/>
          <w:sz w:val="28"/>
          <w:szCs w:val="28"/>
        </w:rPr>
        <w:t>сверточных</w:t>
      </w:r>
      <w:proofErr w:type="spellEnd"/>
      <w:r>
        <w:rPr>
          <w:rFonts w:ascii="Times New Roman" w:hAnsi="Times New Roman" w:cs="Times New Roman"/>
          <w:sz w:val="28"/>
          <w:szCs w:val="28"/>
        </w:rPr>
        <w:t xml:space="preserve"> слоев LSTM-CNN </w:t>
      </w:r>
      <w:proofErr w:type="spellStart"/>
      <w:r>
        <w:rPr>
          <w:rFonts w:ascii="Times New Roman" w:hAnsi="Times New Roman" w:cs="Times New Roman"/>
          <w:sz w:val="28"/>
          <w:szCs w:val="28"/>
        </w:rPr>
        <w:t>Hybrid</w:t>
      </w:r>
      <w:proofErr w:type="spellEnd"/>
      <w:r>
        <w:rPr>
          <w:rFonts w:ascii="Times New Roman" w:hAnsi="Times New Roman" w:cs="Times New Roman"/>
          <w:sz w:val="28"/>
          <w:szCs w:val="28"/>
        </w:rPr>
        <w:t xml:space="preserve">. Этот подход позволяет учитывать, как пространственные, так и временные зависимости в данных. Нейронная сеть обучается </w:t>
      </w:r>
      <w:r>
        <w:rPr>
          <w:rFonts w:ascii="Times New Roman" w:hAnsi="Times New Roman" w:cs="Times New Roman"/>
          <w:sz w:val="28"/>
          <w:szCs w:val="28"/>
        </w:rPr>
        <w:lastRenderedPageBreak/>
        <w:t xml:space="preserve">на обучающем наборе данных с использованием методов оптимизации, таких как стохастический градиентный спуск или его вариации. В процессе обучения модель настраивает свои параметры (веса и смещения) таким образом, чтобы минимизировать функцию потерь, которая измеряет разницу между предсказаниями модели и истинными метками классов. Подбор подходящих </w:t>
      </w:r>
      <w:proofErr w:type="spellStart"/>
      <w:proofErr w:type="gramStart"/>
      <w:r>
        <w:rPr>
          <w:rFonts w:ascii="Times New Roman" w:hAnsi="Times New Roman" w:cs="Times New Roman"/>
          <w:sz w:val="28"/>
          <w:szCs w:val="28"/>
        </w:rPr>
        <w:t>гипер</w:t>
      </w:r>
      <w:proofErr w:type="spellEnd"/>
      <w:r>
        <w:rPr>
          <w:rFonts w:ascii="Times New Roman" w:hAnsi="Times New Roman" w:cs="Times New Roman"/>
          <w:sz w:val="28"/>
          <w:szCs w:val="28"/>
        </w:rPr>
        <w:t xml:space="preserve"> параметров</w:t>
      </w:r>
      <w:proofErr w:type="gramEnd"/>
      <w:r>
        <w:rPr>
          <w:rFonts w:ascii="Times New Roman" w:hAnsi="Times New Roman" w:cs="Times New Roman"/>
          <w:sz w:val="28"/>
          <w:szCs w:val="28"/>
        </w:rPr>
        <w:t xml:space="preserve"> является важным шагом в обучении LSTM-CNN модели. Гипер параметры включают в себя число скрытых слоев, размерность LSTM и CNN слоев, размер пакета, скорость обучения и многие другие параметры. Обычно используется метод поиска по сетке или случайного поиска, чтобы оптимизировать </w:t>
      </w:r>
      <w:proofErr w:type="spellStart"/>
      <w:proofErr w:type="gramStart"/>
      <w:r>
        <w:rPr>
          <w:rFonts w:ascii="Times New Roman" w:hAnsi="Times New Roman" w:cs="Times New Roman"/>
          <w:sz w:val="28"/>
          <w:szCs w:val="28"/>
        </w:rPr>
        <w:t>гипер</w:t>
      </w:r>
      <w:proofErr w:type="spellEnd"/>
      <w:r>
        <w:rPr>
          <w:rFonts w:ascii="Times New Roman" w:hAnsi="Times New Roman" w:cs="Times New Roman"/>
          <w:sz w:val="28"/>
          <w:szCs w:val="28"/>
        </w:rPr>
        <w:t xml:space="preserve"> параметры</w:t>
      </w:r>
      <w:proofErr w:type="gramEnd"/>
      <w:r>
        <w:rPr>
          <w:rFonts w:ascii="Times New Roman" w:hAnsi="Times New Roman" w:cs="Times New Roman"/>
          <w:sz w:val="28"/>
          <w:szCs w:val="28"/>
        </w:rPr>
        <w:t xml:space="preserve"> модели. Общая схема LSTM-CNN модели представлена на рис. 6 По завершении анализа данных с помощью ИНС классификации система определяет тип нештатной ситуации или выдаёт сообщение «нерасчётная нештатная ситуация».</w:t>
      </w:r>
    </w:p>
    <w:p w14:paraId="0E27128D" w14:textId="77777777" w:rsidR="008D0FB2" w:rsidRDefault="00F32FF3" w:rsidP="001256E6">
      <w:pPr>
        <w:spacing w:after="0" w:line="480" w:lineRule="auto"/>
        <w:ind w:firstLine="709"/>
        <w:jc w:val="center"/>
        <w:rPr>
          <w:rFonts w:ascii="Times New Roman" w:hAnsi="Times New Roman" w:cs="Times New Roman"/>
          <w:color w:val="000000"/>
          <w:sz w:val="28"/>
          <w:szCs w:val="28"/>
        </w:rPr>
      </w:pPr>
      <w:r>
        <w:rPr>
          <w:noProof/>
          <w:lang w:eastAsia="ru-RU"/>
        </w:rPr>
        <w:drawing>
          <wp:inline distT="0" distB="0" distL="0" distR="0" wp14:anchorId="5E9F1797" wp14:editId="1858D6BF">
            <wp:extent cx="5357495" cy="1941195"/>
            <wp:effectExtent l="0" t="0" r="0" b="0"/>
            <wp:docPr id="1031" name="Рисунок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Рисунок 17"/>
                    <pic:cNvPicPr/>
                  </pic:nvPicPr>
                  <pic:blipFill>
                    <a:blip r:embed="rId22" cstate="print"/>
                    <a:srcRect/>
                    <a:stretch/>
                  </pic:blipFill>
                  <pic:spPr>
                    <a:xfrm>
                      <a:off x="0" y="0"/>
                      <a:ext cx="5357495" cy="1941195"/>
                    </a:xfrm>
                    <a:prstGeom prst="rect">
                      <a:avLst/>
                    </a:prstGeom>
                  </pic:spPr>
                </pic:pic>
              </a:graphicData>
            </a:graphic>
          </wp:inline>
        </w:drawing>
      </w:r>
    </w:p>
    <w:p w14:paraId="0BFF6EA9" w14:textId="77777777" w:rsidR="008D0FB2" w:rsidRDefault="00F32FF3" w:rsidP="001256E6">
      <w:pPr>
        <w:spacing w:after="0" w:line="480" w:lineRule="auto"/>
        <w:ind w:firstLine="708"/>
        <w:jc w:val="center"/>
        <w:rPr>
          <w:rFonts w:ascii="Times New Roman" w:hAnsi="Times New Roman" w:cs="Times New Roman"/>
          <w:b/>
          <w:sz w:val="28"/>
          <w:szCs w:val="28"/>
        </w:rPr>
      </w:pPr>
      <w:r>
        <w:rPr>
          <w:rFonts w:ascii="Times New Roman" w:hAnsi="Times New Roman" w:cs="Times New Roman"/>
          <w:sz w:val="28"/>
          <w:szCs w:val="28"/>
        </w:rPr>
        <w:t>Рис. 6. Общая схема LSTM-CNN.</w:t>
      </w:r>
    </w:p>
    <w:p w14:paraId="61450F27" w14:textId="300C77B9" w:rsidR="008D0FB2" w:rsidRPr="00242805" w:rsidRDefault="00F32FF3" w:rsidP="00242805">
      <w:pPr>
        <w:spacing w:after="0" w:line="480" w:lineRule="auto"/>
        <w:jc w:val="center"/>
        <w:rPr>
          <w:rFonts w:ascii="Times New Roman" w:hAnsi="Times New Roman" w:cs="Times New Roman"/>
          <w:bCs/>
          <w:color w:val="000000"/>
          <w:sz w:val="28"/>
          <w:szCs w:val="28"/>
        </w:rPr>
      </w:pPr>
      <w:r w:rsidRPr="00242805">
        <w:rPr>
          <w:rFonts w:ascii="Times New Roman" w:hAnsi="Times New Roman" w:cs="Times New Roman"/>
          <w:b/>
          <w:bCs/>
          <w:color w:val="000000"/>
          <w:sz w:val="28"/>
          <w:szCs w:val="28"/>
        </w:rPr>
        <w:t>Прогнозирование отказов</w:t>
      </w:r>
    </w:p>
    <w:p w14:paraId="31632921" w14:textId="77777777" w:rsidR="008D0FB2" w:rsidRDefault="00F32FF3" w:rsidP="001256E6">
      <w:pPr>
        <w:spacing w:after="0" w:line="480" w:lineRule="auto"/>
        <w:ind w:firstLine="709"/>
        <w:jc w:val="both"/>
        <w:rPr>
          <w:rFonts w:ascii="Times New Roman" w:hAnsi="Times New Roman" w:cs="Times New Roman"/>
          <w:sz w:val="28"/>
          <w:szCs w:val="28"/>
        </w:rPr>
      </w:pPr>
      <w:r>
        <w:rPr>
          <w:rFonts w:ascii="Times New Roman" w:hAnsi="Times New Roman" w:cs="Times New Roman"/>
          <w:sz w:val="28"/>
          <w:szCs w:val="28"/>
        </w:rPr>
        <w:t>В предлагаемой системе присутствует возможность прогнозировать отказ агрегатов и рассчитывать оставшийся ресурс (</w:t>
      </w:r>
      <w:r>
        <w:rPr>
          <w:rFonts w:ascii="Times New Roman" w:hAnsi="Times New Roman" w:cs="Times New Roman"/>
          <w:sz w:val="28"/>
          <w:szCs w:val="28"/>
          <w:lang w:val="en-US"/>
        </w:rPr>
        <w:t>Remaining</w:t>
      </w:r>
      <w:r>
        <w:rPr>
          <w:rFonts w:ascii="Times New Roman" w:hAnsi="Times New Roman" w:cs="Times New Roman"/>
          <w:sz w:val="28"/>
          <w:szCs w:val="28"/>
        </w:rPr>
        <w:t xml:space="preserve"> </w:t>
      </w:r>
      <w:r>
        <w:rPr>
          <w:rFonts w:ascii="Times New Roman" w:hAnsi="Times New Roman" w:cs="Times New Roman"/>
          <w:sz w:val="28"/>
          <w:szCs w:val="28"/>
          <w:lang w:val="en-US"/>
        </w:rPr>
        <w:t>Useful</w:t>
      </w:r>
      <w:r>
        <w:rPr>
          <w:rFonts w:ascii="Times New Roman" w:hAnsi="Times New Roman" w:cs="Times New Roman"/>
          <w:sz w:val="28"/>
          <w:szCs w:val="28"/>
        </w:rPr>
        <w:t xml:space="preserve"> </w:t>
      </w:r>
      <w:r>
        <w:rPr>
          <w:rFonts w:ascii="Times New Roman" w:hAnsi="Times New Roman" w:cs="Times New Roman"/>
          <w:sz w:val="28"/>
          <w:szCs w:val="28"/>
          <w:lang w:val="en-US"/>
        </w:rPr>
        <w:t>Life</w:t>
      </w:r>
      <w:r>
        <w:rPr>
          <w:rFonts w:ascii="Times New Roman" w:hAnsi="Times New Roman" w:cs="Times New Roman"/>
          <w:sz w:val="28"/>
          <w:szCs w:val="28"/>
        </w:rPr>
        <w:t xml:space="preserve"> RUL) работы. RUL – это остаточное время агрегата выполнения своих функциональных </w:t>
      </w:r>
      <w:r>
        <w:rPr>
          <w:rFonts w:ascii="Times New Roman" w:hAnsi="Times New Roman" w:cs="Times New Roman"/>
          <w:sz w:val="28"/>
          <w:szCs w:val="28"/>
        </w:rPr>
        <w:lastRenderedPageBreak/>
        <w:t xml:space="preserve">возможностей до момента появления отказа. Методы предсказания RUL могут быть классифицированы на методы, основанные на обработке данных, и методы, основанные на моделях. Методы, основанные на моделях (МОМ), используют математические или физические модели для описания поведения и процессов деградации агрегатов, при этом значения параметров изменяются на основе собранных данных. Основной недостаток МОМ заключается в необходимости регулярной структурной и параметрической оптимизации моделей из-за динамически меняющегося окружения. Кроме того, сложные системы требуют значительных затрат с привлечением экспертов на создание и настройку МОМ. </w:t>
      </w:r>
    </w:p>
    <w:p w14:paraId="442DA849" w14:textId="77777777" w:rsidR="008D0FB2" w:rsidRDefault="00F32FF3" w:rsidP="001256E6">
      <w:pPr>
        <w:spacing w:after="0" w:line="48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преодоления данных недостатков были предложены и в настоящее время активно развиваются методы, основанные на использовании данных для предсказания RUL. Методы, основанные на обработке данных (МОД), описывают процесс деградации оборудования на основе измеряемых данных с использованием технологии машинного обучения. Точность предсказания МОД зависит не только от количества, но и от качества исторических (накопленных) данных. МОД обладают свойствами универсальности, поскольку они абстрагированы от физической природы объектов, не требует знаний его внутренней структуры и функциональных связей между элементами. Наиболее привлекательной частью применения глубокого обучения в области предсказательного обслуживания является тот факт, что эти сети могут автоматически извлекать нужные признаки из данных, устраняя необходимость в ручном инженерии признаков. Это подтверждается публикациями с результатами прогнозирования остаточного ресурса на основе нейронных сетей долгой краткосрочной памяти и </w:t>
      </w:r>
      <w:proofErr w:type="spellStart"/>
      <w:r>
        <w:rPr>
          <w:rFonts w:ascii="Times New Roman" w:hAnsi="Times New Roman" w:cs="Times New Roman"/>
          <w:sz w:val="28"/>
          <w:szCs w:val="28"/>
        </w:rPr>
        <w:t>свёрточных</w:t>
      </w:r>
      <w:proofErr w:type="spellEnd"/>
      <w:r>
        <w:rPr>
          <w:rFonts w:ascii="Times New Roman" w:hAnsi="Times New Roman" w:cs="Times New Roman"/>
          <w:sz w:val="28"/>
          <w:szCs w:val="28"/>
        </w:rPr>
        <w:t xml:space="preserve"> нейронных сетей.</w:t>
      </w:r>
    </w:p>
    <w:p w14:paraId="269DD56F" w14:textId="77777777" w:rsidR="008D0FB2" w:rsidRDefault="00F32FF3" w:rsidP="001256E6">
      <w:pPr>
        <w:spacing w:after="0" w:line="48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прогнозирования отказов системы в работе предлагается гибридная нейросетевая модель на основе </w:t>
      </w:r>
      <w:r>
        <w:rPr>
          <w:rFonts w:ascii="Times New Roman" w:hAnsi="Times New Roman" w:cs="Times New Roman"/>
          <w:sz w:val="28"/>
          <w:szCs w:val="28"/>
          <w:lang w:val="en-US"/>
        </w:rPr>
        <w:t>CNN</w:t>
      </w:r>
      <w:r>
        <w:rPr>
          <w:rFonts w:ascii="Times New Roman" w:hAnsi="Times New Roman" w:cs="Times New Roman"/>
          <w:sz w:val="28"/>
          <w:szCs w:val="28"/>
        </w:rPr>
        <w:t xml:space="preserve"> сетей и </w:t>
      </w:r>
      <w:r>
        <w:rPr>
          <w:rFonts w:ascii="Times New Roman" w:hAnsi="Times New Roman" w:cs="Times New Roman"/>
          <w:sz w:val="28"/>
          <w:szCs w:val="28"/>
          <w:lang w:val="en-US"/>
        </w:rPr>
        <w:t>LSTM</w:t>
      </w:r>
      <w:r>
        <w:rPr>
          <w:rFonts w:ascii="Times New Roman" w:hAnsi="Times New Roman" w:cs="Times New Roman"/>
          <w:sz w:val="28"/>
          <w:szCs w:val="28"/>
        </w:rPr>
        <w:t xml:space="preserve"> сетей. Сети </w:t>
      </w:r>
      <w:r>
        <w:rPr>
          <w:rFonts w:ascii="Times New Roman" w:hAnsi="Times New Roman" w:cs="Times New Roman"/>
          <w:sz w:val="28"/>
          <w:szCs w:val="28"/>
          <w:lang w:val="en-US"/>
        </w:rPr>
        <w:t>CNN</w:t>
      </w:r>
      <w:r>
        <w:rPr>
          <w:rFonts w:ascii="Times New Roman" w:hAnsi="Times New Roman" w:cs="Times New Roman"/>
          <w:sz w:val="28"/>
          <w:szCs w:val="28"/>
        </w:rPr>
        <w:t xml:space="preserve"> используются для извлечения пространственных зависимостей. </w:t>
      </w:r>
      <w:r>
        <w:rPr>
          <w:rFonts w:ascii="Times New Roman" w:hAnsi="Times New Roman" w:cs="Times New Roman"/>
          <w:sz w:val="28"/>
          <w:szCs w:val="28"/>
          <w:lang w:val="en-US"/>
        </w:rPr>
        <w:t>CNN</w:t>
      </w:r>
      <w:r>
        <w:rPr>
          <w:rFonts w:ascii="Times New Roman" w:hAnsi="Times New Roman" w:cs="Times New Roman"/>
          <w:sz w:val="28"/>
          <w:szCs w:val="28"/>
        </w:rPr>
        <w:t xml:space="preserve">-сеть является классификатором, позволяющим предсказать отказ системы в следующие </w:t>
      </w:r>
      <w:r>
        <w:rPr>
          <w:rFonts w:ascii="Times New Roman" w:hAnsi="Times New Roman" w:cs="Times New Roman"/>
          <w:sz w:val="28"/>
          <w:szCs w:val="28"/>
          <w:lang w:val="en-US"/>
        </w:rPr>
        <w:t>n</w:t>
      </w:r>
      <w:r>
        <w:rPr>
          <w:rFonts w:ascii="Times New Roman" w:hAnsi="Times New Roman" w:cs="Times New Roman"/>
          <w:sz w:val="28"/>
          <w:szCs w:val="28"/>
        </w:rPr>
        <w:t xml:space="preserve">-шагов. Она позволяет идентифицировать стадию деградации оборудования. </w:t>
      </w:r>
      <w:r>
        <w:rPr>
          <w:rFonts w:ascii="Times New Roman" w:hAnsi="Times New Roman" w:cs="Times New Roman"/>
          <w:sz w:val="28"/>
          <w:szCs w:val="28"/>
          <w:lang w:val="en-US"/>
        </w:rPr>
        <w:t>LSTM</w:t>
      </w:r>
      <w:r>
        <w:rPr>
          <w:rFonts w:ascii="Times New Roman" w:hAnsi="Times New Roman" w:cs="Times New Roman"/>
          <w:sz w:val="28"/>
          <w:szCs w:val="28"/>
        </w:rPr>
        <w:t xml:space="preserve"> является регрессом, позволяющим оценить величину остаточного ресурса оборудования. </w:t>
      </w:r>
      <w:r>
        <w:rPr>
          <w:rFonts w:ascii="Times New Roman" w:hAnsi="Times New Roman" w:cs="Times New Roman"/>
          <w:sz w:val="28"/>
          <w:szCs w:val="28"/>
          <w:lang w:val="en-US"/>
        </w:rPr>
        <w:t>CNN</w:t>
      </w:r>
      <w:r>
        <w:rPr>
          <w:rFonts w:ascii="Times New Roman" w:hAnsi="Times New Roman" w:cs="Times New Roman"/>
          <w:sz w:val="28"/>
          <w:szCs w:val="28"/>
        </w:rPr>
        <w:t xml:space="preserve"> дают только логический ответ, но не может обеспечить высокую точность при меньшем количестве данных. </w:t>
      </w:r>
      <w:r>
        <w:rPr>
          <w:rFonts w:ascii="Times New Roman" w:hAnsi="Times New Roman" w:cs="Times New Roman"/>
          <w:sz w:val="28"/>
          <w:szCs w:val="28"/>
          <w:lang w:val="en-US"/>
        </w:rPr>
        <w:t>LSTM</w:t>
      </w:r>
      <w:r>
        <w:rPr>
          <w:rFonts w:ascii="Times New Roman" w:hAnsi="Times New Roman" w:cs="Times New Roman"/>
          <w:sz w:val="28"/>
          <w:szCs w:val="28"/>
        </w:rPr>
        <w:t xml:space="preserve"> предоставляет больше информации о том, когда произойдёт отказ. Главным недостатком </w:t>
      </w:r>
      <w:r>
        <w:rPr>
          <w:rFonts w:ascii="Times New Roman" w:hAnsi="Times New Roman" w:cs="Times New Roman"/>
          <w:sz w:val="28"/>
          <w:szCs w:val="28"/>
          <w:lang w:val="en-US"/>
        </w:rPr>
        <w:t>LSTM</w:t>
      </w:r>
      <w:r>
        <w:rPr>
          <w:rFonts w:ascii="Times New Roman" w:hAnsi="Times New Roman" w:cs="Times New Roman"/>
          <w:sz w:val="28"/>
          <w:szCs w:val="28"/>
        </w:rPr>
        <w:t xml:space="preserve"> является то, что она даёт более точный ответ тогда, когда оборудование находится на стадии значительной деградации. Следовательно, не можем оценить, насколько точен ответ, который даёт второй выход для принятия оптимального решения. И в этом контексте важную роль играет идентификатор стадии деградации оборудования [15].</w:t>
      </w:r>
    </w:p>
    <w:p w14:paraId="1011BFCB" w14:textId="77777777" w:rsidR="008D0FB2" w:rsidRDefault="00F32FF3" w:rsidP="001256E6">
      <w:pPr>
        <w:spacing w:after="0" w:line="480" w:lineRule="auto"/>
        <w:ind w:firstLine="708"/>
        <w:jc w:val="both"/>
        <w:rPr>
          <w:rFonts w:ascii="Times New Roman" w:hAnsi="Times New Roman" w:cs="Times New Roman"/>
          <w:sz w:val="28"/>
          <w:szCs w:val="28"/>
        </w:rPr>
      </w:pPr>
      <w:r>
        <w:rPr>
          <w:rFonts w:ascii="Times New Roman" w:hAnsi="Times New Roman" w:cs="Times New Roman"/>
          <w:sz w:val="28"/>
          <w:szCs w:val="28"/>
        </w:rPr>
        <w:t>Для улучшения качества распознавания аномалий в системе предусмотрен дополнительный механизм интерактивного взаимодействия человека и нейронных сетей с помощью «подсказок/указаний». «</w:t>
      </w:r>
      <w:proofErr w:type="spellStart"/>
      <w:r>
        <w:rPr>
          <w:rFonts w:ascii="Times New Roman" w:hAnsi="Times New Roman" w:cs="Times New Roman"/>
          <w:sz w:val="28"/>
          <w:szCs w:val="28"/>
          <w:lang w:val="en-US"/>
        </w:rPr>
        <w:t>Promt</w:t>
      </w:r>
      <w:proofErr w:type="spellEnd"/>
      <w:r>
        <w:rPr>
          <w:rFonts w:ascii="Times New Roman" w:hAnsi="Times New Roman" w:cs="Times New Roman"/>
          <w:sz w:val="28"/>
          <w:szCs w:val="28"/>
        </w:rPr>
        <w:t xml:space="preserve">» или в академическом определении «подсказка» — это определённый сигнал или входные данные в форме текста, предоставляемые системе искусственного интеллекта. Подсказки предназначены для того, чтобы направлять процесс принятия решений системой искусственного интеллекта. Указания позволяют провести дополнительную настройку системы. При выполнении динамических операций можно подсказать системе, что выполняется конкретная полетная операция (например, операция закрутки на Солнце). Это позволяет нейронной сети с большей точностью проводить анализ ТМИ. В случае </w:t>
      </w:r>
      <w:r>
        <w:rPr>
          <w:rFonts w:ascii="Times New Roman" w:hAnsi="Times New Roman" w:cs="Times New Roman"/>
          <w:sz w:val="28"/>
          <w:szCs w:val="28"/>
        </w:rPr>
        <w:lastRenderedPageBreak/>
        <w:t xml:space="preserve">выявления аномалии в работе бортовой системе КА специалист управления может сообщить ИНС, что выявленная НШС не препятствует выполнению программы полёта и работа системы должна продолжать с учетом этого факта. Система должна иметь возможность повторно не реагировать на это событие. </w:t>
      </w:r>
    </w:p>
    <w:p w14:paraId="13F798A1" w14:textId="77777777" w:rsidR="008D0FB2" w:rsidRDefault="00F32FF3" w:rsidP="001256E6">
      <w:pPr>
        <w:spacing w:after="0" w:line="480" w:lineRule="auto"/>
        <w:ind w:firstLine="708"/>
        <w:jc w:val="both"/>
        <w:rPr>
          <w:rFonts w:ascii="Times New Roman" w:hAnsi="Times New Roman" w:cs="Times New Roman"/>
          <w:sz w:val="28"/>
          <w:szCs w:val="28"/>
        </w:rPr>
      </w:pPr>
      <w:r>
        <w:rPr>
          <w:rFonts w:ascii="Times New Roman" w:hAnsi="Times New Roman" w:cs="Times New Roman"/>
          <w:sz w:val="28"/>
          <w:szCs w:val="28"/>
        </w:rPr>
        <w:t>Для анализа технического состояния бортовой системы КА необходимы значения ТМП, полученные от самой бортовой системы и, возможно, некоторые значения ТМП смежных бортовых систем для учета взаимовлияния.  Например, при анализе состояния бортовой системы электропитания возможно использовать значения ТМП, характеризующих режимы энергопотребления других бортовых систем КА. Учитывая изложенное, можно предложить следующий состав входной информации для выполнения анализа ТМИ:</w:t>
      </w:r>
    </w:p>
    <w:p w14:paraId="1CA70FB7" w14:textId="77777777" w:rsidR="008D0FB2" w:rsidRDefault="00F32FF3" w:rsidP="001256E6">
      <w:pPr>
        <w:pStyle w:val="af1"/>
        <w:numPr>
          <w:ilvl w:val="0"/>
          <w:numId w:val="1"/>
        </w:numPr>
        <w:spacing w:after="0"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поток ТМИ данной бортовой системы в сеансах связи с КА;</w:t>
      </w:r>
    </w:p>
    <w:p w14:paraId="50128DEF" w14:textId="77777777" w:rsidR="008D0FB2" w:rsidRDefault="00F32FF3" w:rsidP="001256E6">
      <w:pPr>
        <w:pStyle w:val="af1"/>
        <w:numPr>
          <w:ilvl w:val="0"/>
          <w:numId w:val="1"/>
        </w:numPr>
        <w:spacing w:after="0"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выборочные значения ТМП смежных бортовых систем КА;</w:t>
      </w:r>
    </w:p>
    <w:p w14:paraId="72DBFB56" w14:textId="77777777" w:rsidR="008D0FB2" w:rsidRDefault="00F32FF3" w:rsidP="001256E6">
      <w:pPr>
        <w:pStyle w:val="af1"/>
        <w:numPr>
          <w:ilvl w:val="0"/>
          <w:numId w:val="1"/>
        </w:numPr>
        <w:spacing w:after="0"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программа полетных операций для текущего сеанса связи;</w:t>
      </w:r>
    </w:p>
    <w:p w14:paraId="7C46198F" w14:textId="77777777" w:rsidR="008D0FB2" w:rsidRDefault="00F32FF3" w:rsidP="001256E6">
      <w:pPr>
        <w:pStyle w:val="af1"/>
        <w:numPr>
          <w:ilvl w:val="0"/>
          <w:numId w:val="1"/>
        </w:numPr>
        <w:spacing w:after="0"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пороговое значение </w:t>
      </w:r>
      <w:proofErr w:type="spellStart"/>
      <w:r>
        <w:rPr>
          <w:rFonts w:ascii="Times New Roman" w:hAnsi="Times New Roman" w:cs="Times New Roman"/>
          <w:sz w:val="28"/>
          <w:szCs w:val="28"/>
        </w:rPr>
        <w:t>автоэнкодера</w:t>
      </w:r>
      <w:proofErr w:type="spellEnd"/>
      <w:r>
        <w:rPr>
          <w:rFonts w:ascii="Times New Roman" w:hAnsi="Times New Roman" w:cs="Times New Roman"/>
          <w:sz w:val="28"/>
          <w:szCs w:val="28"/>
        </w:rPr>
        <w:t>;</w:t>
      </w:r>
    </w:p>
    <w:p w14:paraId="284F84F4" w14:textId="77777777" w:rsidR="008D0FB2" w:rsidRDefault="00F32FF3" w:rsidP="001256E6">
      <w:pPr>
        <w:pStyle w:val="af1"/>
        <w:numPr>
          <w:ilvl w:val="0"/>
          <w:numId w:val="1"/>
        </w:numPr>
        <w:spacing w:after="0"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указания о текущем статусе бортовой системы КА. </w:t>
      </w:r>
    </w:p>
    <w:p w14:paraId="0DAC3DD0" w14:textId="77777777" w:rsidR="008D0FB2" w:rsidRDefault="00F32FF3" w:rsidP="001256E6">
      <w:pPr>
        <w:spacing w:after="0" w:line="480" w:lineRule="auto"/>
        <w:ind w:firstLine="708"/>
        <w:jc w:val="both"/>
        <w:rPr>
          <w:rFonts w:ascii="Times New Roman" w:hAnsi="Times New Roman" w:cs="Times New Roman"/>
          <w:sz w:val="28"/>
          <w:szCs w:val="28"/>
        </w:rPr>
      </w:pPr>
      <w:r>
        <w:rPr>
          <w:rFonts w:ascii="Times New Roman" w:hAnsi="Times New Roman" w:cs="Times New Roman"/>
          <w:sz w:val="28"/>
          <w:szCs w:val="28"/>
        </w:rPr>
        <w:t>Все входные данные проходят предварительное преобразование (формирование многомерного входного вектора, нормализация) и передаются на вход вычислительного интеллекта. Для реализации этих операций предусмотрен специальный модуль.</w:t>
      </w:r>
    </w:p>
    <w:p w14:paraId="23CC1EBE" w14:textId="77777777" w:rsidR="008D0FB2" w:rsidRDefault="00F32FF3" w:rsidP="001256E6">
      <w:pPr>
        <w:spacing w:after="0" w:line="48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диагностики, контроля и прогнозирования, выполненным искусственным интеллектом, специалист (оператор) получает информацию о </w:t>
      </w:r>
      <w:r>
        <w:rPr>
          <w:rFonts w:ascii="Times New Roman" w:hAnsi="Times New Roman" w:cs="Times New Roman"/>
          <w:sz w:val="28"/>
          <w:szCs w:val="28"/>
        </w:rPr>
        <w:lastRenderedPageBreak/>
        <w:t>состоянии бортовой системы КА, о характере возникающих в процессе выполнения полетных операций отклонений от номинальных режимов штатного функционирования, сбоях и отказах. На основании этой информации специалист делает заключение: «норма/не норма». При необходимости выполняет действия, предусмотренные полетной документацией, по корректировке программы полета и парированию нештатных ситуаций.</w:t>
      </w:r>
    </w:p>
    <w:p w14:paraId="68C4321E" w14:textId="0250EEF3" w:rsidR="008D0FB2" w:rsidRPr="00242805" w:rsidRDefault="00F32FF3" w:rsidP="00242805">
      <w:pPr>
        <w:spacing w:after="0" w:line="480" w:lineRule="auto"/>
        <w:jc w:val="center"/>
        <w:rPr>
          <w:rFonts w:ascii="Times New Roman" w:hAnsi="Times New Roman" w:cs="Times New Roman"/>
          <w:sz w:val="28"/>
          <w:szCs w:val="28"/>
        </w:rPr>
      </w:pPr>
      <w:r w:rsidRPr="00242805">
        <w:rPr>
          <w:rFonts w:ascii="Times New Roman" w:hAnsi="Times New Roman" w:cs="Times New Roman"/>
          <w:b/>
          <w:sz w:val="28"/>
          <w:szCs w:val="28"/>
        </w:rPr>
        <w:t>Специализированная ИИ-платформа</w:t>
      </w:r>
    </w:p>
    <w:p w14:paraId="49C39399" w14:textId="77777777" w:rsidR="008D0FB2" w:rsidRDefault="00F32FF3" w:rsidP="001256E6">
      <w:pPr>
        <w:spacing w:after="0" w:line="48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решения задачи синтеза и настройки </w:t>
      </w:r>
      <w:proofErr w:type="spellStart"/>
      <w:r>
        <w:rPr>
          <w:rFonts w:ascii="Times New Roman" w:hAnsi="Times New Roman" w:cs="Times New Roman"/>
          <w:sz w:val="28"/>
          <w:szCs w:val="28"/>
        </w:rPr>
        <w:t>интеллектуализированной</w:t>
      </w:r>
      <w:proofErr w:type="spellEnd"/>
      <w:r>
        <w:rPr>
          <w:rFonts w:ascii="Times New Roman" w:hAnsi="Times New Roman" w:cs="Times New Roman"/>
          <w:sz w:val="28"/>
          <w:szCs w:val="28"/>
        </w:rPr>
        <w:t xml:space="preserve"> системы анализа ТМИ предлагается специальная ИИ-платформа, выступающая в роли системы разработки искусственных нейронных сетей рис.7. Одной из целей ИИ-платформы является подготовка обучающих и тестовых наборов данных. Ключевым моментом в разработке </w:t>
      </w:r>
      <w:proofErr w:type="spellStart"/>
      <w:r>
        <w:rPr>
          <w:rFonts w:ascii="Times New Roman" w:hAnsi="Times New Roman" w:cs="Times New Roman"/>
          <w:sz w:val="28"/>
          <w:szCs w:val="28"/>
        </w:rPr>
        <w:t>интеллектуализированной</w:t>
      </w:r>
      <w:proofErr w:type="spellEnd"/>
      <w:r>
        <w:rPr>
          <w:rFonts w:ascii="Times New Roman" w:hAnsi="Times New Roman" w:cs="Times New Roman"/>
          <w:sz w:val="28"/>
          <w:szCs w:val="28"/>
        </w:rPr>
        <w:t xml:space="preserve"> системы с эвристическими алгоритмами является создание репрезентативных обучающих и тестовых наборов данных. В работе для обеспечения репрезентативности наборов данных используется типический метод формирования, который предполагает разделение генеральной совокупности на типические группы. В нашем случае типическая группа определяется режимом работы бортовой системы. Из типических групп с помощью механического отбора формируется набор данных. Для </w:t>
      </w:r>
      <w:proofErr w:type="spellStart"/>
      <w:r>
        <w:rPr>
          <w:rFonts w:ascii="Times New Roman" w:hAnsi="Times New Roman" w:cs="Times New Roman"/>
          <w:sz w:val="28"/>
          <w:szCs w:val="28"/>
        </w:rPr>
        <w:t>автоэнкодера</w:t>
      </w:r>
      <w:proofErr w:type="spellEnd"/>
      <w:r>
        <w:rPr>
          <w:rFonts w:ascii="Times New Roman" w:hAnsi="Times New Roman" w:cs="Times New Roman"/>
          <w:sz w:val="28"/>
          <w:szCs w:val="28"/>
        </w:rPr>
        <w:t xml:space="preserve"> она будет сформирована, исходя из вероятностей нахождения бортовой системы в данном режиме. Вероятность определяется на основании типовых планов полетных операций. Ключевым моментом при формировании набора данных для обучения и тестирования ИНС классификации является предположение, что вероятности появления разных типов нештатных ситуаций соизмеримы. Это означает, что в </w:t>
      </w:r>
      <w:r>
        <w:rPr>
          <w:rFonts w:ascii="Times New Roman" w:hAnsi="Times New Roman" w:cs="Times New Roman"/>
          <w:sz w:val="28"/>
          <w:szCs w:val="28"/>
        </w:rPr>
        <w:lastRenderedPageBreak/>
        <w:t>сформированной обучающей и тестовой выборке присутствует примерно равное количество данных всех расчетных НШС.</w:t>
      </w:r>
      <w:r>
        <w:rPr>
          <w:rFonts w:ascii="Times New Roman" w:hAnsi="Times New Roman" w:cs="Times New Roman"/>
          <w:color w:val="000000"/>
          <w:sz w:val="28"/>
          <w:szCs w:val="28"/>
        </w:rPr>
        <w:t xml:space="preserve"> </w:t>
      </w:r>
    </w:p>
    <w:p w14:paraId="6F02213B" w14:textId="77777777" w:rsidR="008D0FB2" w:rsidRDefault="00F32FF3" w:rsidP="001256E6">
      <w:pPr>
        <w:spacing w:line="480" w:lineRule="auto"/>
        <w:ind w:firstLine="709"/>
        <w:jc w:val="both"/>
        <w:rPr>
          <w:rFonts w:ascii="Times New Roman" w:hAnsi="Times New Roman" w:cs="Times New Roman"/>
          <w:sz w:val="28"/>
          <w:szCs w:val="28"/>
        </w:rPr>
      </w:pPr>
      <w:r>
        <w:rPr>
          <w:rFonts w:ascii="Times New Roman" w:hAnsi="Times New Roman" w:cs="Times New Roman"/>
          <w:sz w:val="28"/>
          <w:szCs w:val="28"/>
        </w:rPr>
        <w:t>На практике НШС на КА являются редким событием и сформировать репрезентативный набор данных для обучения и тестирования с использованием исключительно архива реальной ТМИ не представляется возможным.</w:t>
      </w:r>
    </w:p>
    <w:p w14:paraId="3FC1CDAB" w14:textId="77777777" w:rsidR="008D0FB2" w:rsidRDefault="00F32FF3" w:rsidP="001256E6">
      <w:pPr>
        <w:spacing w:line="480" w:lineRule="auto"/>
        <w:jc w:val="center"/>
        <w:rPr>
          <w:rFonts w:ascii="Times New Roman" w:hAnsi="Times New Roman" w:cs="Times New Roman"/>
          <w:sz w:val="28"/>
          <w:szCs w:val="28"/>
        </w:rPr>
      </w:pPr>
      <w:r>
        <w:rPr>
          <w:noProof/>
          <w:lang w:eastAsia="ru-RU"/>
        </w:rPr>
        <w:drawing>
          <wp:inline distT="0" distB="0" distL="0" distR="0" wp14:anchorId="23331D87" wp14:editId="7B008A19">
            <wp:extent cx="5160010" cy="2599055"/>
            <wp:effectExtent l="0" t="0" r="0" b="0"/>
            <wp:docPr id="103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Рисунок 2"/>
                    <pic:cNvPicPr/>
                  </pic:nvPicPr>
                  <pic:blipFill>
                    <a:blip r:embed="rId23" cstate="print"/>
                    <a:srcRect/>
                    <a:stretch/>
                  </pic:blipFill>
                  <pic:spPr>
                    <a:xfrm>
                      <a:off x="0" y="0"/>
                      <a:ext cx="5160010" cy="2599055"/>
                    </a:xfrm>
                    <a:prstGeom prst="rect">
                      <a:avLst/>
                    </a:prstGeom>
                  </pic:spPr>
                </pic:pic>
              </a:graphicData>
            </a:graphic>
          </wp:inline>
        </w:drawing>
      </w:r>
    </w:p>
    <w:p w14:paraId="08FBEF11" w14:textId="77777777" w:rsidR="008D0FB2" w:rsidRDefault="00F32FF3" w:rsidP="001256E6">
      <w:pPr>
        <w:spacing w:line="480" w:lineRule="auto"/>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Рис.7.  Структура подготовки </w:t>
      </w:r>
      <w:r>
        <w:rPr>
          <w:rFonts w:ascii="Times New Roman" w:eastAsia="Times New Roman" w:hAnsi="Times New Roman" w:cs="Times New Roman"/>
          <w:sz w:val="28"/>
          <w:szCs w:val="28"/>
          <w:lang w:val="en-US" w:eastAsia="ru-RU"/>
        </w:rPr>
        <w:t>data</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set</w:t>
      </w:r>
      <w:r>
        <w:rPr>
          <w:rFonts w:ascii="Times New Roman" w:eastAsia="Times New Roman" w:hAnsi="Times New Roman" w:cs="Times New Roman"/>
          <w:sz w:val="28"/>
          <w:szCs w:val="28"/>
          <w:lang w:eastAsia="ru-RU"/>
        </w:rPr>
        <w:t>.</w:t>
      </w:r>
    </w:p>
    <w:p w14:paraId="440F1FC4" w14:textId="77777777" w:rsidR="008D0FB2" w:rsidRDefault="00F32FF3" w:rsidP="001256E6">
      <w:pPr>
        <w:spacing w:line="48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Для формирования репрезентативного набора данных предлагается использовать комбинацию реальных и синтетических данных.</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В </w:t>
      </w:r>
      <w:r>
        <w:rPr>
          <w:rFonts w:ascii="Times New Roman" w:hAnsi="Times New Roman" w:cs="Times New Roman"/>
          <w:color w:val="000000"/>
          <w:sz w:val="28"/>
          <w:szCs w:val="28"/>
        </w:rPr>
        <w:t xml:space="preserve">настоящее время наблюдается </w:t>
      </w:r>
      <w:proofErr w:type="spellStart"/>
      <w:r>
        <w:rPr>
          <w:rFonts w:ascii="Times New Roman" w:hAnsi="Times New Roman" w:cs="Times New Roman"/>
          <w:color w:val="000000"/>
          <w:sz w:val="28"/>
          <w:szCs w:val="28"/>
        </w:rPr>
        <w:t>мегатренд</w:t>
      </w:r>
      <w:proofErr w:type="spellEnd"/>
      <w:r>
        <w:rPr>
          <w:rFonts w:ascii="Times New Roman" w:hAnsi="Times New Roman" w:cs="Times New Roman"/>
          <w:color w:val="000000"/>
          <w:sz w:val="28"/>
          <w:szCs w:val="28"/>
        </w:rPr>
        <w:t xml:space="preserve"> на </w:t>
      </w:r>
      <w:proofErr w:type="spellStart"/>
      <w:r>
        <w:rPr>
          <w:rFonts w:ascii="Times New Roman" w:hAnsi="Times New Roman" w:cs="Times New Roman"/>
          <w:color w:val="000000"/>
          <w:sz w:val="28"/>
          <w:szCs w:val="28"/>
        </w:rPr>
        <w:t>цифровизацию</w:t>
      </w:r>
      <w:proofErr w:type="spellEnd"/>
      <w:r>
        <w:rPr>
          <w:rFonts w:ascii="Times New Roman" w:hAnsi="Times New Roman" w:cs="Times New Roman"/>
          <w:color w:val="000000"/>
          <w:sz w:val="28"/>
          <w:szCs w:val="28"/>
        </w:rPr>
        <w:t xml:space="preserve"> с использованием цифровых двойников для поддержки сложных технических систем, включая космические комплексы. Согласно этому тренду, в работе предполагается, что специалисты разработчики бортовых систем КА имеют качественные цифровые (компьютерные) модели. Это позволяет использовать такие модели с целью генерации адекватного синтетического набора обучающих данных. Одним из методов получения синтетических данных с помощью компьютерной модели является сценарный подход. На вход компьютерной модели </w:t>
      </w:r>
      <w:r>
        <w:rPr>
          <w:rFonts w:ascii="Times New Roman" w:hAnsi="Times New Roman" w:cs="Times New Roman"/>
          <w:color w:val="000000"/>
          <w:sz w:val="28"/>
          <w:szCs w:val="28"/>
        </w:rPr>
        <w:lastRenderedPageBreak/>
        <w:t>поступает сценарий, содержащий баллистические данные, полётные операции и команды управления, которые передаются на борт КА с Земли, размеченные во времени. На основе сценария модель реализовывает режимы работы бортовой системы и формирует временной ряд значений ТМП, из которых синтезируется необходимый набор данных рис.8.</w:t>
      </w:r>
    </w:p>
    <w:p w14:paraId="13426BB6" w14:textId="77777777" w:rsidR="008D0FB2" w:rsidRDefault="00F32FF3" w:rsidP="001256E6">
      <w:pPr>
        <w:spacing w:line="480" w:lineRule="auto"/>
        <w:jc w:val="center"/>
        <w:rPr>
          <w:rFonts w:ascii="Times New Roman" w:hAnsi="Times New Roman" w:cs="Times New Roman"/>
          <w:color w:val="000000"/>
          <w:sz w:val="28"/>
          <w:szCs w:val="28"/>
        </w:rPr>
      </w:pPr>
      <w:r>
        <w:rPr>
          <w:noProof/>
          <w:lang w:eastAsia="ru-RU"/>
        </w:rPr>
        <w:drawing>
          <wp:inline distT="0" distB="0" distL="0" distR="0" wp14:anchorId="5EBEDAEA" wp14:editId="5AE12A55">
            <wp:extent cx="5361305" cy="1523365"/>
            <wp:effectExtent l="0" t="0" r="0" b="0"/>
            <wp:docPr id="1033"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Рисунок 10"/>
                    <pic:cNvPicPr/>
                  </pic:nvPicPr>
                  <pic:blipFill>
                    <a:blip r:embed="rId24" cstate="print"/>
                    <a:srcRect/>
                    <a:stretch/>
                  </pic:blipFill>
                  <pic:spPr>
                    <a:xfrm>
                      <a:off x="0" y="0"/>
                      <a:ext cx="5361305" cy="1523365"/>
                    </a:xfrm>
                    <a:prstGeom prst="rect">
                      <a:avLst/>
                    </a:prstGeom>
                  </pic:spPr>
                </pic:pic>
              </a:graphicData>
            </a:graphic>
          </wp:inline>
        </w:drawing>
      </w:r>
    </w:p>
    <w:p w14:paraId="762ADFDC" w14:textId="77777777" w:rsidR="008D0FB2" w:rsidRDefault="00F32FF3" w:rsidP="001256E6">
      <w:pPr>
        <w:spacing w:line="480" w:lineRule="auto"/>
        <w:jc w:val="center"/>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 xml:space="preserve">Рис.8.  Сценарный подход  </w:t>
      </w:r>
    </w:p>
    <w:p w14:paraId="65DAE458" w14:textId="77777777" w:rsidR="008D0FB2" w:rsidRDefault="00F32FF3" w:rsidP="001256E6">
      <w:pPr>
        <w:spacing w:after="0" w:line="48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Другой метод состоит в использовании возможностей комплексных моделирующих стендов (работа выполнялась с применением комплексных моделирующих стендов транспортных кораблей). Комплексные моделирующие стенды (КМС) представляют собой высокотехнологичные полунатурные компьютерные имитаторы транспортных кораблей, включенных в реальный наземный контур управления и предназначенных для отработки полетных операций и подготовки персонала управления полетом. КМС позволяют проводить отработку полетных операций в условиях, максимально приближенных к реальному полету, в номинальных режимах полета и при возникновении расчетных (предусмотренных технической и эксплуатационной документацией) НШС.</w:t>
      </w:r>
    </w:p>
    <w:p w14:paraId="11A3E917" w14:textId="77777777" w:rsidR="00242805" w:rsidRDefault="00242805" w:rsidP="001256E6">
      <w:pPr>
        <w:spacing w:line="480" w:lineRule="auto"/>
        <w:jc w:val="center"/>
        <w:rPr>
          <w:rFonts w:ascii="Times New Roman" w:hAnsi="Times New Roman" w:cs="Times New Roman"/>
          <w:b/>
          <w:color w:val="000000"/>
          <w:sz w:val="32"/>
          <w:szCs w:val="32"/>
        </w:rPr>
      </w:pPr>
    </w:p>
    <w:p w14:paraId="1976F3B1" w14:textId="1E283AB5" w:rsidR="008D0FB2" w:rsidRPr="00242805" w:rsidRDefault="00F32FF3" w:rsidP="00242805">
      <w:pPr>
        <w:spacing w:line="480" w:lineRule="auto"/>
        <w:jc w:val="center"/>
        <w:rPr>
          <w:rFonts w:ascii="Times New Roman" w:hAnsi="Times New Roman" w:cs="Times New Roman"/>
          <w:color w:val="000000"/>
          <w:sz w:val="28"/>
          <w:szCs w:val="28"/>
        </w:rPr>
      </w:pPr>
      <w:r w:rsidRPr="00242805">
        <w:rPr>
          <w:rFonts w:ascii="Times New Roman" w:hAnsi="Times New Roman" w:cs="Times New Roman"/>
          <w:b/>
          <w:color w:val="000000"/>
          <w:sz w:val="28"/>
          <w:szCs w:val="28"/>
        </w:rPr>
        <w:lastRenderedPageBreak/>
        <w:t>Заключение</w:t>
      </w:r>
    </w:p>
    <w:p w14:paraId="036F7A1D" w14:textId="77777777" w:rsidR="008D0FB2" w:rsidRPr="00BC42C1" w:rsidRDefault="00F32FF3" w:rsidP="001256E6">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В настоящий момент созданные алгоритмы и программные комплексы контроля состояния КА не в состоянии полностью заменить ручные операции контроля. Для </w:t>
      </w:r>
      <w:r>
        <w:rPr>
          <w:rFonts w:ascii="Times New Roman" w:hAnsi="Times New Roman" w:cs="Times New Roman"/>
          <w:bCs/>
          <w:sz w:val="28"/>
          <w:szCs w:val="28"/>
        </w:rPr>
        <w:t xml:space="preserve">совершенствования процесса управления полётом КА предлагается внедрение интеллектуальных технологий. </w:t>
      </w:r>
      <w:r>
        <w:rPr>
          <w:rFonts w:ascii="Times New Roman" w:hAnsi="Times New Roman" w:cs="Times New Roman"/>
          <w:sz w:val="28"/>
          <w:szCs w:val="28"/>
        </w:rPr>
        <w:t xml:space="preserve">В статье представлена интеллектуализированная система контроля, диагностики и прогнозирования состояния бортовых систем КА, основанная на использовании технологии искусственных нейронных сетей (ИНС), состоящая из системы анализа телеметрической информации (ТМИ) (этап применение) и системы синтеза искусственных нейронных сетей (этап обучение). На этапе обучения происходит подготовка репрезентативных </w:t>
      </w:r>
      <w:proofErr w:type="spellStart"/>
      <w:r>
        <w:rPr>
          <w:rFonts w:ascii="Times New Roman" w:hAnsi="Times New Roman" w:cs="Times New Roman"/>
          <w:sz w:val="28"/>
          <w:szCs w:val="28"/>
        </w:rPr>
        <w:t>Data-set</w:t>
      </w:r>
      <w:proofErr w:type="spellEnd"/>
      <w:r>
        <w:rPr>
          <w:rFonts w:ascii="Times New Roman" w:hAnsi="Times New Roman" w:cs="Times New Roman"/>
          <w:sz w:val="28"/>
          <w:szCs w:val="28"/>
        </w:rPr>
        <w:t xml:space="preserve"> и обучение нейронных сетей. На этапе анализа ТМИ осуществляется поиск аномалий, классификация НШС и прогнозирование отказов агрегатов. Заложенные в систему методы контроля, диагностики и прогнозирования позволяют извлекать из поступающей ТМИ неочевидные знания о функционировании и взаимовлиянии составных частей КА и дают возможность принятия надёжных и оперативных решений.</w:t>
      </w:r>
      <w:r>
        <w:t xml:space="preserve"> </w:t>
      </w:r>
    </w:p>
    <w:p w14:paraId="66AC4F79" w14:textId="556081B6" w:rsidR="008D0FB2" w:rsidRPr="00F708FF" w:rsidRDefault="00F32FF3" w:rsidP="00F708FF">
      <w:pPr>
        <w:pStyle w:val="1"/>
        <w:spacing w:before="0" w:line="480" w:lineRule="auto"/>
        <w:rPr>
          <w:rStyle w:val="ListLabel11"/>
          <w:rFonts w:ascii="Times New Roman" w:hAnsi="Times New Roman" w:cs="Times New Roman"/>
          <w:b/>
          <w:color w:val="auto"/>
          <w:sz w:val="28"/>
          <w:szCs w:val="28"/>
        </w:rPr>
      </w:pPr>
      <w:r w:rsidRPr="00F708FF">
        <w:rPr>
          <w:rStyle w:val="ListLabel11"/>
          <w:rFonts w:ascii="Times New Roman" w:hAnsi="Times New Roman" w:cs="Times New Roman"/>
          <w:b/>
          <w:color w:val="auto"/>
          <w:sz w:val="28"/>
          <w:szCs w:val="28"/>
        </w:rPr>
        <w:t xml:space="preserve">Список </w:t>
      </w:r>
      <w:r w:rsidR="00242805" w:rsidRPr="00F708FF">
        <w:rPr>
          <w:rStyle w:val="ListLabel11"/>
          <w:rFonts w:ascii="Times New Roman" w:hAnsi="Times New Roman" w:cs="Times New Roman"/>
          <w:b/>
          <w:color w:val="auto"/>
          <w:sz w:val="28"/>
          <w:szCs w:val="28"/>
        </w:rPr>
        <w:t>источников</w:t>
      </w:r>
    </w:p>
    <w:p w14:paraId="7B71C3D9" w14:textId="45645766" w:rsidR="008D0FB2" w:rsidRDefault="00F32FF3" w:rsidP="00ED12BB">
      <w:pPr>
        <w:spacing w:after="0" w:line="480" w:lineRule="auto"/>
        <w:jc w:val="both"/>
        <w:rPr>
          <w:rFonts w:ascii="Times New Roman" w:hAnsi="Times New Roman" w:cs="Times New Roman"/>
          <w:sz w:val="28"/>
          <w:szCs w:val="28"/>
        </w:rPr>
      </w:pPr>
      <w:r>
        <w:rPr>
          <w:rFonts w:ascii="Times New Roman" w:hAnsi="Times New Roman" w:cs="Times New Roman"/>
          <w:sz w:val="28"/>
          <w:szCs w:val="28"/>
        </w:rPr>
        <w:t>1</w:t>
      </w:r>
      <w:r w:rsidR="00F708FF">
        <w:rPr>
          <w:rFonts w:ascii="Times New Roman" w:hAnsi="Times New Roman" w:cs="Times New Roman"/>
          <w:sz w:val="28"/>
          <w:szCs w:val="28"/>
        </w:rPr>
        <w:t>.</w:t>
      </w:r>
      <w:r>
        <w:rPr>
          <w:rFonts w:ascii="Times New Roman" w:hAnsi="Times New Roman" w:cs="Times New Roman"/>
          <w:sz w:val="28"/>
          <w:szCs w:val="28"/>
        </w:rPr>
        <w:tab/>
      </w:r>
      <w:proofErr w:type="spellStart"/>
      <w:r>
        <w:rPr>
          <w:rFonts w:ascii="Times New Roman" w:hAnsi="Times New Roman" w:cs="Times New Roman"/>
          <w:sz w:val="28"/>
          <w:szCs w:val="28"/>
        </w:rPr>
        <w:t>Абанин</w:t>
      </w:r>
      <w:proofErr w:type="spellEnd"/>
      <w:r>
        <w:rPr>
          <w:rFonts w:ascii="Times New Roman" w:hAnsi="Times New Roman" w:cs="Times New Roman"/>
          <w:sz w:val="28"/>
          <w:szCs w:val="28"/>
        </w:rPr>
        <w:t xml:space="preserve"> О.И., Соловьев С.В. Содержание и структура задач диагностики аномалий в работе бортовых систем космического аппарата</w:t>
      </w:r>
      <w:r w:rsidR="00F708FF">
        <w:rPr>
          <w:rFonts w:ascii="Times New Roman" w:hAnsi="Times New Roman" w:cs="Times New Roman"/>
          <w:sz w:val="28"/>
          <w:szCs w:val="28"/>
        </w:rPr>
        <w:t xml:space="preserve"> // </w:t>
      </w:r>
      <w:r>
        <w:rPr>
          <w:rFonts w:ascii="Times New Roman" w:hAnsi="Times New Roman" w:cs="Times New Roman"/>
          <w:sz w:val="28"/>
          <w:szCs w:val="28"/>
        </w:rPr>
        <w:t xml:space="preserve">Инженерный журнал: </w:t>
      </w:r>
      <w:r w:rsidR="00F708FF">
        <w:rPr>
          <w:rFonts w:ascii="Times New Roman" w:hAnsi="Times New Roman" w:cs="Times New Roman"/>
          <w:sz w:val="28"/>
          <w:szCs w:val="28"/>
        </w:rPr>
        <w:t>Н</w:t>
      </w:r>
      <w:r>
        <w:rPr>
          <w:rFonts w:ascii="Times New Roman" w:hAnsi="Times New Roman" w:cs="Times New Roman"/>
          <w:sz w:val="28"/>
          <w:szCs w:val="28"/>
        </w:rPr>
        <w:t>аука и инновации</w:t>
      </w:r>
      <w:r w:rsidR="00F708FF">
        <w:rPr>
          <w:rFonts w:ascii="Times New Roman" w:hAnsi="Times New Roman" w:cs="Times New Roman"/>
          <w:sz w:val="28"/>
          <w:szCs w:val="28"/>
        </w:rPr>
        <w:t xml:space="preserve">. </w:t>
      </w:r>
      <w:r>
        <w:rPr>
          <w:rFonts w:ascii="Times New Roman" w:hAnsi="Times New Roman" w:cs="Times New Roman"/>
          <w:sz w:val="28"/>
          <w:szCs w:val="28"/>
        </w:rPr>
        <w:t xml:space="preserve">2019. </w:t>
      </w:r>
      <w:r w:rsidR="00ED12BB">
        <w:rPr>
          <w:rFonts w:ascii="Times New Roman" w:hAnsi="Times New Roman" w:cs="Times New Roman"/>
          <w:sz w:val="28"/>
          <w:szCs w:val="28"/>
        </w:rPr>
        <w:t>№</w:t>
      </w:r>
      <w:r>
        <w:rPr>
          <w:rFonts w:ascii="Times New Roman" w:hAnsi="Times New Roman" w:cs="Times New Roman"/>
          <w:sz w:val="28"/>
          <w:szCs w:val="28"/>
        </w:rPr>
        <w:t xml:space="preserve"> 6.</w:t>
      </w:r>
      <w:r w:rsidR="00ED12BB" w:rsidRPr="00ED12BB">
        <w:t xml:space="preserve"> </w:t>
      </w:r>
      <w:r w:rsidR="00ED12BB" w:rsidRPr="00ED12BB">
        <w:rPr>
          <w:rFonts w:ascii="Times New Roman" w:hAnsi="Times New Roman" w:cs="Times New Roman"/>
          <w:sz w:val="28"/>
          <w:szCs w:val="28"/>
        </w:rPr>
        <w:t>DOI:</w:t>
      </w:r>
      <w:r w:rsidR="00ED12BB">
        <w:rPr>
          <w:rFonts w:ascii="Times New Roman" w:hAnsi="Times New Roman" w:cs="Times New Roman"/>
          <w:sz w:val="28"/>
          <w:szCs w:val="28"/>
        </w:rPr>
        <w:t xml:space="preserve"> </w:t>
      </w:r>
      <w:hyperlink r:id="rId25" w:tgtFrame="_blank" w:history="1">
        <w:r w:rsidR="00ED12BB" w:rsidRPr="00ED12BB">
          <w:rPr>
            <w:rStyle w:val="af8"/>
            <w:rFonts w:ascii="Times New Roman" w:hAnsi="Times New Roman" w:cs="Times New Roman"/>
            <w:sz w:val="28"/>
            <w:szCs w:val="28"/>
          </w:rPr>
          <w:t>10.18698/2308-6033-2019-6-1890</w:t>
        </w:r>
      </w:hyperlink>
    </w:p>
    <w:p w14:paraId="56735571" w14:textId="7B45D0E7" w:rsidR="008D0FB2" w:rsidRDefault="00BA2319" w:rsidP="00ED12BB">
      <w:pPr>
        <w:spacing w:after="0" w:line="480" w:lineRule="auto"/>
        <w:jc w:val="both"/>
        <w:rPr>
          <w:rFonts w:ascii="Times New Roman" w:hAnsi="Times New Roman" w:cs="Times New Roman"/>
          <w:sz w:val="28"/>
          <w:szCs w:val="28"/>
        </w:rPr>
      </w:pPr>
      <w:r>
        <w:rPr>
          <w:rFonts w:ascii="Times New Roman" w:hAnsi="Times New Roman" w:cs="Times New Roman"/>
          <w:sz w:val="28"/>
          <w:szCs w:val="28"/>
        </w:rPr>
        <w:t>2.</w:t>
      </w:r>
      <w:r w:rsidR="00F32FF3">
        <w:rPr>
          <w:rFonts w:ascii="Times New Roman" w:hAnsi="Times New Roman" w:cs="Times New Roman"/>
          <w:sz w:val="28"/>
          <w:szCs w:val="28"/>
        </w:rPr>
        <w:tab/>
        <w:t xml:space="preserve">Коваленко А.А., Пирогов П.В., </w:t>
      </w:r>
      <w:proofErr w:type="spellStart"/>
      <w:r w:rsidR="00F32FF3">
        <w:rPr>
          <w:rFonts w:ascii="Times New Roman" w:hAnsi="Times New Roman" w:cs="Times New Roman"/>
          <w:sz w:val="28"/>
          <w:szCs w:val="28"/>
        </w:rPr>
        <w:t>Скурский</w:t>
      </w:r>
      <w:proofErr w:type="spellEnd"/>
      <w:r w:rsidR="00F32FF3">
        <w:rPr>
          <w:rFonts w:ascii="Times New Roman" w:hAnsi="Times New Roman" w:cs="Times New Roman"/>
          <w:sz w:val="28"/>
          <w:szCs w:val="28"/>
        </w:rPr>
        <w:t xml:space="preserve"> Ю.А., Соловьев С.В.,</w:t>
      </w:r>
      <w:r>
        <w:rPr>
          <w:rFonts w:ascii="Times New Roman" w:hAnsi="Times New Roman" w:cs="Times New Roman"/>
          <w:sz w:val="28"/>
          <w:szCs w:val="28"/>
        </w:rPr>
        <w:t xml:space="preserve"> </w:t>
      </w:r>
      <w:proofErr w:type="spellStart"/>
      <w:r w:rsidR="00F32FF3">
        <w:rPr>
          <w:rFonts w:ascii="Times New Roman" w:hAnsi="Times New Roman" w:cs="Times New Roman"/>
          <w:sz w:val="28"/>
          <w:szCs w:val="28"/>
        </w:rPr>
        <w:t>Станиловская</w:t>
      </w:r>
      <w:proofErr w:type="spellEnd"/>
      <w:r w:rsidR="00F32FF3">
        <w:rPr>
          <w:rFonts w:ascii="Times New Roman" w:hAnsi="Times New Roman" w:cs="Times New Roman"/>
          <w:sz w:val="28"/>
          <w:szCs w:val="28"/>
        </w:rPr>
        <w:t xml:space="preserve"> В.И. Состояние и перспективы развития технологий управления полетом </w:t>
      </w:r>
      <w:r w:rsidR="00F32FF3">
        <w:rPr>
          <w:rFonts w:ascii="Times New Roman" w:hAnsi="Times New Roman" w:cs="Times New Roman"/>
          <w:sz w:val="28"/>
          <w:szCs w:val="28"/>
        </w:rPr>
        <w:lastRenderedPageBreak/>
        <w:t xml:space="preserve">международной космической станции </w:t>
      </w:r>
      <w:r w:rsidR="00686133">
        <w:rPr>
          <w:rFonts w:ascii="Times New Roman" w:hAnsi="Times New Roman" w:cs="Times New Roman"/>
          <w:sz w:val="28"/>
          <w:szCs w:val="28"/>
        </w:rPr>
        <w:t xml:space="preserve">// </w:t>
      </w:r>
      <w:r w:rsidR="00F32FF3">
        <w:rPr>
          <w:rFonts w:ascii="Times New Roman" w:hAnsi="Times New Roman" w:cs="Times New Roman"/>
          <w:sz w:val="28"/>
          <w:szCs w:val="28"/>
        </w:rPr>
        <w:t xml:space="preserve">Космонавтика и ракетостроение. </w:t>
      </w:r>
      <w:r w:rsidR="00686133">
        <w:rPr>
          <w:rFonts w:ascii="Times New Roman" w:hAnsi="Times New Roman" w:cs="Times New Roman"/>
          <w:sz w:val="28"/>
          <w:szCs w:val="28"/>
        </w:rPr>
        <w:t xml:space="preserve">2018. </w:t>
      </w:r>
      <w:r w:rsidR="00F32FF3">
        <w:rPr>
          <w:rFonts w:ascii="Times New Roman" w:hAnsi="Times New Roman" w:cs="Times New Roman"/>
          <w:sz w:val="28"/>
          <w:szCs w:val="28"/>
        </w:rPr>
        <w:t>№</w:t>
      </w:r>
      <w:r w:rsidR="00686133">
        <w:rPr>
          <w:rFonts w:ascii="Times New Roman" w:hAnsi="Times New Roman" w:cs="Times New Roman"/>
          <w:sz w:val="28"/>
          <w:szCs w:val="28"/>
        </w:rPr>
        <w:t xml:space="preserve"> </w:t>
      </w:r>
      <w:r w:rsidR="00F32FF3">
        <w:rPr>
          <w:rFonts w:ascii="Times New Roman" w:hAnsi="Times New Roman" w:cs="Times New Roman"/>
          <w:sz w:val="28"/>
          <w:szCs w:val="28"/>
        </w:rPr>
        <w:t>5</w:t>
      </w:r>
      <w:r w:rsidR="00686133">
        <w:rPr>
          <w:rFonts w:ascii="Times New Roman" w:hAnsi="Times New Roman" w:cs="Times New Roman"/>
          <w:sz w:val="28"/>
          <w:szCs w:val="28"/>
        </w:rPr>
        <w:t xml:space="preserve"> </w:t>
      </w:r>
      <w:r w:rsidR="00F32FF3">
        <w:rPr>
          <w:rFonts w:ascii="Times New Roman" w:hAnsi="Times New Roman" w:cs="Times New Roman"/>
          <w:sz w:val="28"/>
          <w:szCs w:val="28"/>
        </w:rPr>
        <w:t>(104)</w:t>
      </w:r>
      <w:r w:rsidR="00686133">
        <w:rPr>
          <w:rFonts w:ascii="Times New Roman" w:hAnsi="Times New Roman" w:cs="Times New Roman"/>
          <w:sz w:val="28"/>
          <w:szCs w:val="28"/>
        </w:rPr>
        <w:t>.</w:t>
      </w:r>
      <w:r w:rsidR="00F32FF3">
        <w:rPr>
          <w:rFonts w:ascii="Times New Roman" w:hAnsi="Times New Roman" w:cs="Times New Roman"/>
          <w:sz w:val="28"/>
          <w:szCs w:val="28"/>
        </w:rPr>
        <w:t xml:space="preserve"> С. 36-47.</w:t>
      </w:r>
    </w:p>
    <w:p w14:paraId="21A1A266" w14:textId="11D232EB" w:rsidR="008D0FB2" w:rsidRDefault="00686133" w:rsidP="00ED12BB">
      <w:pPr>
        <w:spacing w:after="0" w:line="480" w:lineRule="auto"/>
        <w:jc w:val="both"/>
        <w:rPr>
          <w:rFonts w:ascii="Times New Roman" w:hAnsi="Times New Roman" w:cs="Times New Roman"/>
          <w:sz w:val="28"/>
          <w:szCs w:val="28"/>
        </w:rPr>
      </w:pPr>
      <w:r>
        <w:rPr>
          <w:rFonts w:ascii="Times New Roman" w:hAnsi="Times New Roman" w:cs="Times New Roman"/>
          <w:sz w:val="28"/>
          <w:szCs w:val="28"/>
        </w:rPr>
        <w:t>3.</w:t>
      </w:r>
      <w:r w:rsidR="00F32FF3">
        <w:rPr>
          <w:rFonts w:ascii="Times New Roman" w:hAnsi="Times New Roman" w:cs="Times New Roman"/>
          <w:sz w:val="28"/>
          <w:szCs w:val="28"/>
        </w:rPr>
        <w:tab/>
        <w:t xml:space="preserve">Соловьев В.А., Любинский В.Е., Жук Е.И. Текущее состояние и перспективы развития системы управления полетами космических аппаратов </w:t>
      </w:r>
      <w:r>
        <w:rPr>
          <w:rFonts w:ascii="Times New Roman" w:hAnsi="Times New Roman" w:cs="Times New Roman"/>
          <w:sz w:val="28"/>
          <w:szCs w:val="28"/>
        </w:rPr>
        <w:t xml:space="preserve">// </w:t>
      </w:r>
      <w:r w:rsidR="00F32FF3">
        <w:rPr>
          <w:rFonts w:ascii="Times New Roman" w:hAnsi="Times New Roman" w:cs="Times New Roman"/>
          <w:sz w:val="28"/>
          <w:szCs w:val="28"/>
        </w:rPr>
        <w:t>Пилотируемые полеты в космос</w:t>
      </w:r>
      <w:r>
        <w:rPr>
          <w:rFonts w:ascii="Times New Roman" w:hAnsi="Times New Roman" w:cs="Times New Roman"/>
          <w:sz w:val="28"/>
          <w:szCs w:val="28"/>
        </w:rPr>
        <w:t>.</w:t>
      </w:r>
      <w:r w:rsidR="00F32FF3">
        <w:rPr>
          <w:rFonts w:ascii="Times New Roman" w:hAnsi="Times New Roman" w:cs="Times New Roman"/>
          <w:sz w:val="28"/>
          <w:szCs w:val="28"/>
        </w:rPr>
        <w:t xml:space="preserve"> 2011. №</w:t>
      </w:r>
      <w:r>
        <w:rPr>
          <w:rFonts w:ascii="Times New Roman" w:hAnsi="Times New Roman" w:cs="Times New Roman"/>
          <w:sz w:val="28"/>
          <w:szCs w:val="28"/>
        </w:rPr>
        <w:t xml:space="preserve"> </w:t>
      </w:r>
      <w:r w:rsidR="00F32FF3">
        <w:rPr>
          <w:rFonts w:ascii="Times New Roman" w:hAnsi="Times New Roman" w:cs="Times New Roman"/>
          <w:sz w:val="28"/>
          <w:szCs w:val="28"/>
        </w:rPr>
        <w:t>2</w:t>
      </w:r>
      <w:r>
        <w:rPr>
          <w:rFonts w:ascii="Times New Roman" w:hAnsi="Times New Roman" w:cs="Times New Roman"/>
          <w:sz w:val="28"/>
          <w:szCs w:val="28"/>
        </w:rPr>
        <w:t xml:space="preserve"> </w:t>
      </w:r>
      <w:r w:rsidR="00F32FF3">
        <w:rPr>
          <w:rFonts w:ascii="Times New Roman" w:hAnsi="Times New Roman" w:cs="Times New Roman"/>
          <w:sz w:val="28"/>
          <w:szCs w:val="28"/>
        </w:rPr>
        <w:t>(2)</w:t>
      </w:r>
      <w:r>
        <w:rPr>
          <w:rFonts w:ascii="Times New Roman" w:hAnsi="Times New Roman" w:cs="Times New Roman"/>
          <w:sz w:val="28"/>
          <w:szCs w:val="28"/>
        </w:rPr>
        <w:t>.</w:t>
      </w:r>
      <w:r w:rsidR="00F32FF3">
        <w:rPr>
          <w:rFonts w:ascii="Times New Roman" w:hAnsi="Times New Roman" w:cs="Times New Roman"/>
          <w:sz w:val="28"/>
          <w:szCs w:val="28"/>
        </w:rPr>
        <w:t xml:space="preserve"> С. 30–46.</w:t>
      </w:r>
    </w:p>
    <w:p w14:paraId="50DFEE6F" w14:textId="44804C98" w:rsidR="008D0FB2" w:rsidRDefault="00266C68" w:rsidP="00ED12BB">
      <w:pPr>
        <w:spacing w:after="0" w:line="480" w:lineRule="auto"/>
        <w:jc w:val="both"/>
        <w:rPr>
          <w:rFonts w:ascii="Times New Roman" w:hAnsi="Times New Roman" w:cs="Times New Roman"/>
          <w:sz w:val="28"/>
          <w:szCs w:val="28"/>
        </w:rPr>
      </w:pPr>
      <w:r>
        <w:rPr>
          <w:rFonts w:ascii="Times New Roman" w:hAnsi="Times New Roman" w:cs="Times New Roman"/>
          <w:sz w:val="28"/>
          <w:szCs w:val="28"/>
        </w:rPr>
        <w:t>4.</w:t>
      </w:r>
      <w:r w:rsidR="00F32FF3">
        <w:rPr>
          <w:rFonts w:ascii="Times New Roman" w:hAnsi="Times New Roman" w:cs="Times New Roman"/>
          <w:sz w:val="28"/>
          <w:szCs w:val="28"/>
        </w:rPr>
        <w:tab/>
        <w:t xml:space="preserve">Абрамов Н.С., </w:t>
      </w:r>
      <w:proofErr w:type="spellStart"/>
      <w:r w:rsidR="00F32FF3">
        <w:rPr>
          <w:rFonts w:ascii="Times New Roman" w:hAnsi="Times New Roman" w:cs="Times New Roman"/>
          <w:sz w:val="28"/>
          <w:szCs w:val="28"/>
        </w:rPr>
        <w:t>Талалаев</w:t>
      </w:r>
      <w:proofErr w:type="spellEnd"/>
      <w:r w:rsidR="00F32FF3">
        <w:rPr>
          <w:rFonts w:ascii="Times New Roman" w:hAnsi="Times New Roman" w:cs="Times New Roman"/>
          <w:sz w:val="28"/>
          <w:szCs w:val="28"/>
        </w:rPr>
        <w:t xml:space="preserve"> А.А., </w:t>
      </w:r>
      <w:proofErr w:type="spellStart"/>
      <w:r w:rsidR="00F32FF3">
        <w:rPr>
          <w:rFonts w:ascii="Times New Roman" w:hAnsi="Times New Roman" w:cs="Times New Roman"/>
          <w:sz w:val="28"/>
          <w:szCs w:val="28"/>
        </w:rPr>
        <w:t>Фраленко</w:t>
      </w:r>
      <w:proofErr w:type="spellEnd"/>
      <w:r w:rsidR="00F32FF3">
        <w:rPr>
          <w:rFonts w:ascii="Times New Roman" w:hAnsi="Times New Roman" w:cs="Times New Roman"/>
          <w:sz w:val="28"/>
          <w:szCs w:val="28"/>
        </w:rPr>
        <w:t xml:space="preserve"> В.П. Интеллектуальный анализ телеметрической информации для диагностики оборудования космического аппарата // Информационные технологии и вычислительные системы. 2016. № 1.</w:t>
      </w:r>
      <w:r>
        <w:rPr>
          <w:rFonts w:ascii="Times New Roman" w:hAnsi="Times New Roman" w:cs="Times New Roman"/>
          <w:sz w:val="28"/>
          <w:szCs w:val="28"/>
        </w:rPr>
        <w:t xml:space="preserve"> </w:t>
      </w:r>
      <w:r w:rsidR="00F32FF3">
        <w:rPr>
          <w:rFonts w:ascii="Times New Roman" w:hAnsi="Times New Roman" w:cs="Times New Roman"/>
          <w:sz w:val="28"/>
          <w:szCs w:val="28"/>
        </w:rPr>
        <w:t>С. 64–75.</w:t>
      </w:r>
    </w:p>
    <w:p w14:paraId="39CAE7D3" w14:textId="5ECF9986" w:rsidR="008D0FB2" w:rsidRDefault="00266C68" w:rsidP="00ED12BB">
      <w:pPr>
        <w:spacing w:after="0" w:line="480" w:lineRule="auto"/>
        <w:jc w:val="both"/>
        <w:rPr>
          <w:rFonts w:ascii="Times New Roman" w:hAnsi="Times New Roman" w:cs="Times New Roman"/>
          <w:sz w:val="28"/>
          <w:szCs w:val="28"/>
        </w:rPr>
      </w:pPr>
      <w:r>
        <w:rPr>
          <w:rFonts w:ascii="Times New Roman" w:hAnsi="Times New Roman" w:cs="Times New Roman"/>
          <w:sz w:val="28"/>
          <w:szCs w:val="28"/>
        </w:rPr>
        <w:t>5.</w:t>
      </w:r>
      <w:r w:rsidR="00F32FF3">
        <w:rPr>
          <w:rFonts w:ascii="Times New Roman" w:hAnsi="Times New Roman" w:cs="Times New Roman"/>
          <w:sz w:val="28"/>
          <w:szCs w:val="28"/>
        </w:rPr>
        <w:tab/>
        <w:t xml:space="preserve">Абрамов Н.С., Заднепровский В.Ф., </w:t>
      </w:r>
      <w:proofErr w:type="spellStart"/>
      <w:r w:rsidR="00F32FF3">
        <w:rPr>
          <w:rFonts w:ascii="Times New Roman" w:hAnsi="Times New Roman" w:cs="Times New Roman"/>
          <w:sz w:val="28"/>
          <w:szCs w:val="28"/>
        </w:rPr>
        <w:t>Талалаев</w:t>
      </w:r>
      <w:proofErr w:type="spellEnd"/>
      <w:r w:rsidR="00F32FF3">
        <w:rPr>
          <w:rFonts w:ascii="Times New Roman" w:hAnsi="Times New Roman" w:cs="Times New Roman"/>
          <w:sz w:val="28"/>
          <w:szCs w:val="28"/>
        </w:rPr>
        <w:t xml:space="preserve"> А.А., </w:t>
      </w:r>
      <w:proofErr w:type="spellStart"/>
      <w:r w:rsidR="00F32FF3">
        <w:rPr>
          <w:rFonts w:ascii="Times New Roman" w:hAnsi="Times New Roman" w:cs="Times New Roman"/>
          <w:sz w:val="28"/>
          <w:szCs w:val="28"/>
        </w:rPr>
        <w:t>Фраленко</w:t>
      </w:r>
      <w:proofErr w:type="spellEnd"/>
      <w:r w:rsidR="00F32FF3">
        <w:rPr>
          <w:rFonts w:ascii="Times New Roman" w:hAnsi="Times New Roman" w:cs="Times New Roman"/>
          <w:sz w:val="28"/>
          <w:szCs w:val="28"/>
        </w:rPr>
        <w:t xml:space="preserve"> В.П. </w:t>
      </w:r>
      <w:r>
        <w:rPr>
          <w:rFonts w:ascii="Times New Roman" w:hAnsi="Times New Roman" w:cs="Times New Roman"/>
          <w:sz w:val="28"/>
          <w:szCs w:val="28"/>
        </w:rPr>
        <w:t xml:space="preserve">Применение искусственных нейронных сетей в задачах контроля и диагностики подсистем космических аппаратов // </w:t>
      </w:r>
      <w:r w:rsidR="00F32FF3">
        <w:rPr>
          <w:rFonts w:ascii="Times New Roman" w:hAnsi="Times New Roman" w:cs="Times New Roman"/>
          <w:sz w:val="28"/>
          <w:szCs w:val="28"/>
        </w:rPr>
        <w:t>Современные проблемы науки и образования. 2014. № 3.</w:t>
      </w:r>
      <w:r>
        <w:rPr>
          <w:rFonts w:ascii="Times New Roman" w:hAnsi="Times New Roman" w:cs="Times New Roman"/>
          <w:sz w:val="28"/>
          <w:szCs w:val="28"/>
        </w:rPr>
        <w:t xml:space="preserve"> С. 62.</w:t>
      </w:r>
    </w:p>
    <w:p w14:paraId="382C58C7" w14:textId="7F91E988" w:rsidR="008D0FB2" w:rsidRPr="00637CD4" w:rsidRDefault="00266C68" w:rsidP="00ED12BB">
      <w:pPr>
        <w:spacing w:after="0" w:line="480" w:lineRule="auto"/>
        <w:jc w:val="both"/>
        <w:rPr>
          <w:rFonts w:ascii="Times New Roman" w:hAnsi="Times New Roman" w:cs="Times New Roman"/>
          <w:sz w:val="28"/>
          <w:szCs w:val="28"/>
          <w:lang w:val="en-US"/>
        </w:rPr>
      </w:pPr>
      <w:r>
        <w:rPr>
          <w:rFonts w:ascii="Times New Roman" w:hAnsi="Times New Roman" w:cs="Times New Roman"/>
          <w:sz w:val="28"/>
          <w:szCs w:val="28"/>
        </w:rPr>
        <w:t>6.</w:t>
      </w:r>
      <w:r w:rsidR="00F32FF3">
        <w:rPr>
          <w:rFonts w:ascii="Times New Roman" w:hAnsi="Times New Roman" w:cs="Times New Roman"/>
          <w:sz w:val="28"/>
          <w:szCs w:val="28"/>
        </w:rPr>
        <w:tab/>
        <w:t xml:space="preserve">Лоскутов А.И., </w:t>
      </w:r>
      <w:proofErr w:type="spellStart"/>
      <w:r w:rsidR="00F32FF3">
        <w:rPr>
          <w:rFonts w:ascii="Times New Roman" w:hAnsi="Times New Roman" w:cs="Times New Roman"/>
          <w:sz w:val="28"/>
          <w:szCs w:val="28"/>
        </w:rPr>
        <w:t>Вечеркин</w:t>
      </w:r>
      <w:proofErr w:type="spellEnd"/>
      <w:r w:rsidR="00F32FF3">
        <w:rPr>
          <w:rFonts w:ascii="Times New Roman" w:hAnsi="Times New Roman" w:cs="Times New Roman"/>
          <w:sz w:val="28"/>
          <w:szCs w:val="28"/>
        </w:rPr>
        <w:t xml:space="preserve"> В.Б., Шестопалова О.Л. Автоматизация контроля состояния сложных технических систем на основе использования конечно-автоматной модели и нейросетевых структур // Информационно-управляющие системы. </w:t>
      </w:r>
      <w:r w:rsidR="00F32FF3" w:rsidRPr="00637CD4">
        <w:rPr>
          <w:rFonts w:ascii="Times New Roman" w:hAnsi="Times New Roman" w:cs="Times New Roman"/>
          <w:sz w:val="28"/>
          <w:szCs w:val="28"/>
          <w:lang w:val="en-US"/>
        </w:rPr>
        <w:t xml:space="preserve">2012. № 2. </w:t>
      </w:r>
      <w:r w:rsidR="00F32FF3">
        <w:rPr>
          <w:rFonts w:ascii="Times New Roman" w:hAnsi="Times New Roman" w:cs="Times New Roman"/>
          <w:sz w:val="28"/>
          <w:szCs w:val="28"/>
        </w:rPr>
        <w:t>С</w:t>
      </w:r>
      <w:r w:rsidR="00F32FF3" w:rsidRPr="00637CD4">
        <w:rPr>
          <w:rFonts w:ascii="Times New Roman" w:hAnsi="Times New Roman" w:cs="Times New Roman"/>
          <w:sz w:val="28"/>
          <w:szCs w:val="28"/>
          <w:lang w:val="en-US"/>
        </w:rPr>
        <w:t>. 74-81.</w:t>
      </w:r>
    </w:p>
    <w:p w14:paraId="18569CF1" w14:textId="551AC3A8" w:rsidR="008D0FB2" w:rsidRPr="00A12A99" w:rsidRDefault="00637CD4" w:rsidP="00ED12BB">
      <w:pPr>
        <w:spacing w:after="0" w:line="480" w:lineRule="auto"/>
        <w:jc w:val="both"/>
        <w:rPr>
          <w:rFonts w:ascii="Times New Roman" w:hAnsi="Times New Roman" w:cs="Times New Roman"/>
          <w:sz w:val="28"/>
          <w:szCs w:val="28"/>
        </w:rPr>
      </w:pPr>
      <w:r w:rsidRPr="00637CD4">
        <w:rPr>
          <w:rFonts w:ascii="Times New Roman" w:hAnsi="Times New Roman" w:cs="Times New Roman"/>
          <w:sz w:val="28"/>
          <w:szCs w:val="28"/>
          <w:lang w:val="en-US"/>
        </w:rPr>
        <w:t>7.</w:t>
      </w:r>
      <w:r w:rsidR="00F32FF3">
        <w:rPr>
          <w:rFonts w:ascii="Times New Roman" w:hAnsi="Times New Roman" w:cs="Times New Roman"/>
          <w:sz w:val="28"/>
          <w:szCs w:val="28"/>
          <w:lang w:val="en-US"/>
        </w:rPr>
        <w:tab/>
        <w:t xml:space="preserve">Bakhtadze N., </w:t>
      </w:r>
      <w:proofErr w:type="spellStart"/>
      <w:r w:rsidR="00F32FF3">
        <w:rPr>
          <w:rFonts w:ascii="Times New Roman" w:hAnsi="Times New Roman" w:cs="Times New Roman"/>
          <w:sz w:val="28"/>
          <w:szCs w:val="28"/>
          <w:lang w:val="en-US"/>
        </w:rPr>
        <w:t>Lototsky</w:t>
      </w:r>
      <w:proofErr w:type="spellEnd"/>
      <w:r w:rsidR="00F32FF3">
        <w:rPr>
          <w:rFonts w:ascii="Times New Roman" w:hAnsi="Times New Roman" w:cs="Times New Roman"/>
          <w:sz w:val="28"/>
          <w:szCs w:val="28"/>
          <w:lang w:val="en-US"/>
        </w:rPr>
        <w:t xml:space="preserve"> V., </w:t>
      </w:r>
      <w:proofErr w:type="spellStart"/>
      <w:r w:rsidR="00F32FF3">
        <w:rPr>
          <w:rFonts w:ascii="Times New Roman" w:hAnsi="Times New Roman" w:cs="Times New Roman"/>
          <w:sz w:val="28"/>
          <w:szCs w:val="28"/>
          <w:lang w:val="en-US"/>
        </w:rPr>
        <w:t>Pyatetsky</w:t>
      </w:r>
      <w:proofErr w:type="spellEnd"/>
      <w:r w:rsidR="00F32FF3">
        <w:rPr>
          <w:rFonts w:ascii="Times New Roman" w:hAnsi="Times New Roman" w:cs="Times New Roman"/>
          <w:sz w:val="28"/>
          <w:szCs w:val="28"/>
          <w:lang w:val="en-US"/>
        </w:rPr>
        <w:t xml:space="preserve"> V., </w:t>
      </w:r>
      <w:proofErr w:type="spellStart"/>
      <w:r w:rsidR="00F32FF3">
        <w:rPr>
          <w:rFonts w:ascii="Times New Roman" w:hAnsi="Times New Roman" w:cs="Times New Roman"/>
          <w:sz w:val="28"/>
          <w:szCs w:val="28"/>
          <w:lang w:val="en-US"/>
        </w:rPr>
        <w:t>Lototsky</w:t>
      </w:r>
      <w:proofErr w:type="spellEnd"/>
      <w:r w:rsidR="00F32FF3">
        <w:rPr>
          <w:rFonts w:ascii="Times New Roman" w:hAnsi="Times New Roman" w:cs="Times New Roman"/>
          <w:sz w:val="28"/>
          <w:szCs w:val="28"/>
          <w:lang w:val="en-US"/>
        </w:rPr>
        <w:t xml:space="preserve"> A. Identification Algorithms </w:t>
      </w:r>
      <w:proofErr w:type="spellStart"/>
      <w:r w:rsidR="00F32FF3">
        <w:rPr>
          <w:rFonts w:ascii="Times New Roman" w:hAnsi="Times New Roman" w:cs="Times New Roman"/>
          <w:sz w:val="28"/>
          <w:szCs w:val="28"/>
          <w:lang w:val="en-US"/>
        </w:rPr>
        <w:t>Basedonthe</w:t>
      </w:r>
      <w:proofErr w:type="spellEnd"/>
      <w:r w:rsidR="00F32FF3">
        <w:rPr>
          <w:rFonts w:ascii="Times New Roman" w:hAnsi="Times New Roman" w:cs="Times New Roman"/>
          <w:sz w:val="28"/>
          <w:szCs w:val="28"/>
          <w:lang w:val="en-US"/>
        </w:rPr>
        <w:t xml:space="preserve"> Associative Search of Analogs and Association Rules // Proc. Int. </w:t>
      </w:r>
      <w:proofErr w:type="spellStart"/>
      <w:r w:rsidR="00F32FF3">
        <w:rPr>
          <w:rFonts w:ascii="Times New Roman" w:hAnsi="Times New Roman" w:cs="Times New Roman"/>
          <w:sz w:val="28"/>
          <w:szCs w:val="28"/>
          <w:lang w:val="en-US"/>
        </w:rPr>
        <w:t>Conf</w:t>
      </w:r>
      <w:proofErr w:type="spellEnd"/>
      <w:r w:rsidR="00F32FF3" w:rsidRPr="00A12A99">
        <w:rPr>
          <w:rFonts w:ascii="Times New Roman" w:hAnsi="Times New Roman" w:cs="Times New Roman"/>
          <w:sz w:val="28"/>
          <w:szCs w:val="28"/>
        </w:rPr>
        <w:t xml:space="preserve">. </w:t>
      </w:r>
      <w:r w:rsidR="00F32FF3">
        <w:rPr>
          <w:rFonts w:ascii="Times New Roman" w:hAnsi="Times New Roman" w:cs="Times New Roman"/>
          <w:sz w:val="28"/>
          <w:szCs w:val="28"/>
          <w:lang w:val="en-US"/>
        </w:rPr>
        <w:t>Time</w:t>
      </w:r>
      <w:r w:rsidR="00F32FF3" w:rsidRPr="00A12A99">
        <w:rPr>
          <w:rFonts w:ascii="Times New Roman" w:hAnsi="Times New Roman" w:cs="Times New Roman"/>
          <w:sz w:val="28"/>
          <w:szCs w:val="28"/>
        </w:rPr>
        <w:t xml:space="preserve"> </w:t>
      </w:r>
      <w:proofErr w:type="spellStart"/>
      <w:r w:rsidR="00F32FF3">
        <w:rPr>
          <w:rFonts w:ascii="Times New Roman" w:hAnsi="Times New Roman" w:cs="Times New Roman"/>
          <w:sz w:val="28"/>
          <w:szCs w:val="28"/>
          <w:lang w:val="en-US"/>
        </w:rPr>
        <w:t>Ser</w:t>
      </w:r>
      <w:proofErr w:type="spellEnd"/>
      <w:r w:rsidR="00F32FF3" w:rsidRPr="00A12A99">
        <w:rPr>
          <w:rFonts w:ascii="Times New Roman" w:hAnsi="Times New Roman" w:cs="Times New Roman"/>
          <w:sz w:val="28"/>
          <w:szCs w:val="28"/>
        </w:rPr>
        <w:t xml:space="preserve">. </w:t>
      </w:r>
      <w:r w:rsidR="00F32FF3">
        <w:rPr>
          <w:rFonts w:ascii="Times New Roman" w:hAnsi="Times New Roman" w:cs="Times New Roman"/>
          <w:sz w:val="28"/>
          <w:szCs w:val="28"/>
          <w:lang w:val="en-US"/>
        </w:rPr>
        <w:t>Forecast</w:t>
      </w:r>
      <w:r w:rsidR="00F32FF3" w:rsidRPr="00A12A99">
        <w:rPr>
          <w:rFonts w:ascii="Times New Roman" w:hAnsi="Times New Roman" w:cs="Times New Roman"/>
          <w:sz w:val="28"/>
          <w:szCs w:val="28"/>
        </w:rPr>
        <w:t xml:space="preserve"> (</w:t>
      </w:r>
      <w:r w:rsidR="00F32FF3">
        <w:rPr>
          <w:rFonts w:ascii="Times New Roman" w:hAnsi="Times New Roman" w:cs="Times New Roman"/>
          <w:sz w:val="28"/>
          <w:szCs w:val="28"/>
          <w:lang w:val="en-US"/>
        </w:rPr>
        <w:t>ITISE</w:t>
      </w:r>
      <w:r w:rsidR="00F32FF3" w:rsidRPr="00A12A99">
        <w:rPr>
          <w:rFonts w:ascii="Times New Roman" w:hAnsi="Times New Roman" w:cs="Times New Roman"/>
          <w:sz w:val="28"/>
          <w:szCs w:val="28"/>
        </w:rPr>
        <w:t xml:space="preserve"> 2018)</w:t>
      </w:r>
      <w:r w:rsidR="008D408B" w:rsidRPr="00A12A99">
        <w:rPr>
          <w:rFonts w:ascii="Times New Roman" w:hAnsi="Times New Roman" w:cs="Times New Roman"/>
          <w:sz w:val="28"/>
          <w:szCs w:val="28"/>
        </w:rPr>
        <w:t>,</w:t>
      </w:r>
      <w:r w:rsidR="00F32FF3" w:rsidRPr="00A12A99">
        <w:rPr>
          <w:rFonts w:ascii="Times New Roman" w:hAnsi="Times New Roman" w:cs="Times New Roman"/>
          <w:sz w:val="28"/>
          <w:szCs w:val="28"/>
        </w:rPr>
        <w:t xml:space="preserve"> </w:t>
      </w:r>
      <w:r w:rsidR="00F32FF3">
        <w:rPr>
          <w:rFonts w:ascii="Times New Roman" w:hAnsi="Times New Roman" w:cs="Times New Roman"/>
          <w:sz w:val="28"/>
          <w:szCs w:val="28"/>
          <w:lang w:val="en-US"/>
        </w:rPr>
        <w:t>Granada</w:t>
      </w:r>
      <w:r w:rsidR="00F32FF3" w:rsidRPr="00A12A99">
        <w:rPr>
          <w:rFonts w:ascii="Times New Roman" w:hAnsi="Times New Roman" w:cs="Times New Roman"/>
          <w:sz w:val="28"/>
          <w:szCs w:val="28"/>
        </w:rPr>
        <w:t xml:space="preserve">, </w:t>
      </w:r>
      <w:r w:rsidR="00F32FF3">
        <w:rPr>
          <w:rFonts w:ascii="Times New Roman" w:hAnsi="Times New Roman" w:cs="Times New Roman"/>
          <w:sz w:val="28"/>
          <w:szCs w:val="28"/>
          <w:lang w:val="en-US"/>
        </w:rPr>
        <w:t>Spain</w:t>
      </w:r>
      <w:r w:rsidR="00F32FF3" w:rsidRPr="00A12A99">
        <w:rPr>
          <w:rFonts w:ascii="Times New Roman" w:hAnsi="Times New Roman" w:cs="Times New Roman"/>
          <w:sz w:val="28"/>
          <w:szCs w:val="28"/>
        </w:rPr>
        <w:t xml:space="preserve">, 19–21 </w:t>
      </w:r>
      <w:r w:rsidR="00F32FF3">
        <w:rPr>
          <w:rFonts w:ascii="Times New Roman" w:hAnsi="Times New Roman" w:cs="Times New Roman"/>
          <w:sz w:val="28"/>
          <w:szCs w:val="28"/>
          <w:lang w:val="en-US"/>
        </w:rPr>
        <w:t>September</w:t>
      </w:r>
      <w:r w:rsidR="00F32FF3" w:rsidRPr="00A12A99">
        <w:rPr>
          <w:rFonts w:ascii="Times New Roman" w:hAnsi="Times New Roman" w:cs="Times New Roman"/>
          <w:sz w:val="28"/>
          <w:szCs w:val="28"/>
        </w:rPr>
        <w:t>, 2018</w:t>
      </w:r>
      <w:r w:rsidR="005806DB">
        <w:rPr>
          <w:rFonts w:ascii="Times New Roman" w:hAnsi="Times New Roman" w:cs="Times New Roman"/>
          <w:sz w:val="28"/>
          <w:szCs w:val="28"/>
        </w:rPr>
        <w:t>,</w:t>
      </w:r>
      <w:r w:rsidR="00F32FF3" w:rsidRPr="00A12A99">
        <w:rPr>
          <w:rFonts w:ascii="Times New Roman" w:hAnsi="Times New Roman" w:cs="Times New Roman"/>
          <w:sz w:val="28"/>
          <w:szCs w:val="28"/>
        </w:rPr>
        <w:t xml:space="preserve"> </w:t>
      </w:r>
      <w:proofErr w:type="spellStart"/>
      <w:r w:rsidR="005806DB">
        <w:rPr>
          <w:rFonts w:ascii="Times New Roman" w:hAnsi="Times New Roman" w:cs="Times New Roman"/>
          <w:sz w:val="28"/>
          <w:szCs w:val="28"/>
        </w:rPr>
        <w:t>рр</w:t>
      </w:r>
      <w:proofErr w:type="spellEnd"/>
      <w:r w:rsidR="00F32FF3" w:rsidRPr="00A12A99">
        <w:rPr>
          <w:rFonts w:ascii="Times New Roman" w:hAnsi="Times New Roman" w:cs="Times New Roman"/>
          <w:sz w:val="28"/>
          <w:szCs w:val="28"/>
        </w:rPr>
        <w:t xml:space="preserve">. 783–794. </w:t>
      </w:r>
    </w:p>
    <w:p w14:paraId="4DCF8A70" w14:textId="57C8AEE0" w:rsidR="008D0FB2" w:rsidRDefault="005806DB" w:rsidP="00ED12BB">
      <w:pPr>
        <w:spacing w:after="0" w:line="480" w:lineRule="auto"/>
        <w:jc w:val="both"/>
        <w:rPr>
          <w:rFonts w:ascii="Times New Roman" w:hAnsi="Times New Roman" w:cs="Times New Roman"/>
          <w:sz w:val="28"/>
          <w:szCs w:val="28"/>
        </w:rPr>
      </w:pPr>
      <w:r>
        <w:rPr>
          <w:rFonts w:ascii="Times New Roman" w:hAnsi="Times New Roman" w:cs="Times New Roman"/>
          <w:sz w:val="28"/>
          <w:szCs w:val="28"/>
        </w:rPr>
        <w:t>8.</w:t>
      </w:r>
      <w:r w:rsidR="00F32FF3">
        <w:rPr>
          <w:rFonts w:ascii="Times New Roman" w:hAnsi="Times New Roman" w:cs="Times New Roman"/>
          <w:sz w:val="28"/>
          <w:szCs w:val="28"/>
        </w:rPr>
        <w:tab/>
      </w:r>
      <w:proofErr w:type="spellStart"/>
      <w:r w:rsidR="00F32FF3">
        <w:rPr>
          <w:rFonts w:ascii="Times New Roman" w:hAnsi="Times New Roman" w:cs="Times New Roman"/>
          <w:sz w:val="28"/>
          <w:szCs w:val="28"/>
        </w:rPr>
        <w:t>Балухто</w:t>
      </w:r>
      <w:proofErr w:type="spellEnd"/>
      <w:r w:rsidR="00F32FF3">
        <w:rPr>
          <w:rFonts w:ascii="Times New Roman" w:hAnsi="Times New Roman" w:cs="Times New Roman"/>
          <w:sz w:val="28"/>
          <w:szCs w:val="28"/>
        </w:rPr>
        <w:t xml:space="preserve"> А.Н., Романов А.А. Искусственный интеллект в космической технике: состояние, перспективы развития</w:t>
      </w:r>
      <w:r>
        <w:rPr>
          <w:rFonts w:ascii="Times New Roman" w:hAnsi="Times New Roman" w:cs="Times New Roman"/>
          <w:sz w:val="28"/>
          <w:szCs w:val="28"/>
        </w:rPr>
        <w:t xml:space="preserve"> //</w:t>
      </w:r>
      <w:r w:rsidR="00F32FF3">
        <w:rPr>
          <w:rFonts w:ascii="Times New Roman" w:hAnsi="Times New Roman" w:cs="Times New Roman"/>
          <w:sz w:val="28"/>
          <w:szCs w:val="28"/>
        </w:rPr>
        <w:t xml:space="preserve"> </w:t>
      </w:r>
      <w:r>
        <w:rPr>
          <w:rFonts w:ascii="Times New Roman" w:hAnsi="Times New Roman" w:cs="Times New Roman"/>
          <w:sz w:val="28"/>
          <w:szCs w:val="28"/>
        </w:rPr>
        <w:t xml:space="preserve">Ракетно-космическое приборостроение и информационные системы. </w:t>
      </w:r>
      <w:r w:rsidR="00F32FF3">
        <w:rPr>
          <w:rFonts w:ascii="Times New Roman" w:hAnsi="Times New Roman" w:cs="Times New Roman"/>
          <w:sz w:val="28"/>
          <w:szCs w:val="28"/>
        </w:rPr>
        <w:t>2019</w:t>
      </w:r>
      <w:r w:rsidR="00601946">
        <w:rPr>
          <w:rFonts w:ascii="Times New Roman" w:hAnsi="Times New Roman" w:cs="Times New Roman"/>
          <w:sz w:val="28"/>
          <w:szCs w:val="28"/>
        </w:rPr>
        <w:t>.</w:t>
      </w:r>
      <w:r w:rsidR="00F32FF3">
        <w:rPr>
          <w:rFonts w:ascii="Times New Roman" w:hAnsi="Times New Roman" w:cs="Times New Roman"/>
          <w:sz w:val="28"/>
          <w:szCs w:val="28"/>
        </w:rPr>
        <w:t xml:space="preserve"> </w:t>
      </w:r>
      <w:r w:rsidR="00601946">
        <w:rPr>
          <w:rFonts w:ascii="Times New Roman" w:hAnsi="Times New Roman" w:cs="Times New Roman"/>
          <w:sz w:val="28"/>
          <w:szCs w:val="28"/>
        </w:rPr>
        <w:t xml:space="preserve">Т. </w:t>
      </w:r>
      <w:r w:rsidR="00F32FF3">
        <w:rPr>
          <w:rFonts w:ascii="Times New Roman" w:hAnsi="Times New Roman" w:cs="Times New Roman"/>
          <w:sz w:val="28"/>
          <w:szCs w:val="28"/>
        </w:rPr>
        <w:t>6</w:t>
      </w:r>
      <w:r w:rsidR="00601946">
        <w:rPr>
          <w:rFonts w:ascii="Times New Roman" w:hAnsi="Times New Roman" w:cs="Times New Roman"/>
          <w:sz w:val="28"/>
          <w:szCs w:val="28"/>
        </w:rPr>
        <w:t>.</w:t>
      </w:r>
      <w:r w:rsidR="00F32FF3">
        <w:rPr>
          <w:rFonts w:ascii="Times New Roman" w:hAnsi="Times New Roman" w:cs="Times New Roman"/>
          <w:sz w:val="28"/>
          <w:szCs w:val="28"/>
        </w:rPr>
        <w:t xml:space="preserve"> </w:t>
      </w:r>
      <w:r w:rsidR="00601946">
        <w:rPr>
          <w:rFonts w:ascii="Times New Roman" w:hAnsi="Times New Roman" w:cs="Times New Roman"/>
          <w:sz w:val="28"/>
          <w:szCs w:val="28"/>
        </w:rPr>
        <w:t>№</w:t>
      </w:r>
      <w:r w:rsidR="00F32FF3">
        <w:rPr>
          <w:rFonts w:ascii="Times New Roman" w:hAnsi="Times New Roman" w:cs="Times New Roman"/>
          <w:sz w:val="28"/>
          <w:szCs w:val="28"/>
        </w:rPr>
        <w:t xml:space="preserve"> 1</w:t>
      </w:r>
      <w:r w:rsidR="00601946">
        <w:rPr>
          <w:rFonts w:ascii="Times New Roman" w:hAnsi="Times New Roman" w:cs="Times New Roman"/>
          <w:sz w:val="28"/>
          <w:szCs w:val="28"/>
        </w:rPr>
        <w:t>.</w:t>
      </w:r>
      <w:r w:rsidR="00F32FF3">
        <w:rPr>
          <w:rFonts w:ascii="Times New Roman" w:hAnsi="Times New Roman" w:cs="Times New Roman"/>
          <w:sz w:val="28"/>
          <w:szCs w:val="28"/>
        </w:rPr>
        <w:t xml:space="preserve"> </w:t>
      </w:r>
      <w:r w:rsidR="00601946">
        <w:rPr>
          <w:rFonts w:ascii="Times New Roman" w:hAnsi="Times New Roman" w:cs="Times New Roman"/>
          <w:sz w:val="28"/>
          <w:szCs w:val="28"/>
        </w:rPr>
        <w:t>С</w:t>
      </w:r>
      <w:r w:rsidR="00F32FF3">
        <w:rPr>
          <w:rFonts w:ascii="Times New Roman" w:hAnsi="Times New Roman" w:cs="Times New Roman"/>
          <w:sz w:val="28"/>
          <w:szCs w:val="28"/>
        </w:rPr>
        <w:t>. 65–75</w:t>
      </w:r>
      <w:r w:rsidR="00601946">
        <w:rPr>
          <w:rFonts w:ascii="Times New Roman" w:hAnsi="Times New Roman" w:cs="Times New Roman"/>
          <w:sz w:val="28"/>
          <w:szCs w:val="28"/>
        </w:rPr>
        <w:t>.</w:t>
      </w:r>
    </w:p>
    <w:p w14:paraId="2DFED011" w14:textId="3E02FB62" w:rsidR="008D0FB2" w:rsidRDefault="00601946" w:rsidP="00ED12BB">
      <w:pPr>
        <w:spacing w:after="0"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9.</w:t>
      </w:r>
      <w:r w:rsidR="00F32FF3">
        <w:rPr>
          <w:rFonts w:ascii="Times New Roman" w:hAnsi="Times New Roman" w:cs="Times New Roman"/>
          <w:sz w:val="28"/>
          <w:szCs w:val="28"/>
        </w:rPr>
        <w:tab/>
        <w:t xml:space="preserve">Еремин Д.М., </w:t>
      </w:r>
      <w:proofErr w:type="spellStart"/>
      <w:r w:rsidR="00F32FF3">
        <w:rPr>
          <w:rFonts w:ascii="Times New Roman" w:hAnsi="Times New Roman" w:cs="Times New Roman"/>
          <w:sz w:val="28"/>
          <w:szCs w:val="28"/>
        </w:rPr>
        <w:t>Гарцеев</w:t>
      </w:r>
      <w:proofErr w:type="spellEnd"/>
      <w:r w:rsidR="00F32FF3">
        <w:rPr>
          <w:rFonts w:ascii="Times New Roman" w:hAnsi="Times New Roman" w:cs="Times New Roman"/>
          <w:sz w:val="28"/>
          <w:szCs w:val="28"/>
        </w:rPr>
        <w:t xml:space="preserve"> И.Б. Искусственные нейронные сети в интеллектуальных системах управления. </w:t>
      </w:r>
      <w:r>
        <w:rPr>
          <w:rFonts w:ascii="Times New Roman" w:hAnsi="Times New Roman" w:cs="Times New Roman"/>
          <w:sz w:val="28"/>
          <w:szCs w:val="28"/>
        </w:rPr>
        <w:t xml:space="preserve">- </w:t>
      </w:r>
      <w:r w:rsidR="00F32FF3">
        <w:rPr>
          <w:rFonts w:ascii="Times New Roman" w:hAnsi="Times New Roman" w:cs="Times New Roman"/>
          <w:sz w:val="28"/>
          <w:szCs w:val="28"/>
        </w:rPr>
        <w:t xml:space="preserve">М.: МИРЭА, 2004. </w:t>
      </w:r>
      <w:r>
        <w:rPr>
          <w:rFonts w:ascii="Times New Roman" w:hAnsi="Times New Roman" w:cs="Times New Roman"/>
          <w:sz w:val="28"/>
          <w:szCs w:val="28"/>
        </w:rPr>
        <w:t xml:space="preserve">- </w:t>
      </w:r>
      <w:r w:rsidR="00F32FF3">
        <w:rPr>
          <w:rFonts w:ascii="Times New Roman" w:hAnsi="Times New Roman" w:cs="Times New Roman"/>
          <w:sz w:val="28"/>
          <w:szCs w:val="28"/>
        </w:rPr>
        <w:t>75 с.</w:t>
      </w:r>
    </w:p>
    <w:p w14:paraId="2380ECCD" w14:textId="71D5752B" w:rsidR="008D0FB2" w:rsidRPr="00952794" w:rsidRDefault="00601946" w:rsidP="00ED12BB">
      <w:pPr>
        <w:spacing w:after="0" w:line="480" w:lineRule="auto"/>
        <w:jc w:val="both"/>
        <w:rPr>
          <w:rFonts w:ascii="Times New Roman" w:hAnsi="Times New Roman" w:cs="Times New Roman"/>
          <w:sz w:val="28"/>
          <w:szCs w:val="28"/>
        </w:rPr>
      </w:pPr>
      <w:r>
        <w:rPr>
          <w:rFonts w:ascii="Times New Roman" w:hAnsi="Times New Roman" w:cs="Times New Roman"/>
          <w:sz w:val="28"/>
          <w:szCs w:val="28"/>
        </w:rPr>
        <w:t>10.</w:t>
      </w:r>
      <w:r w:rsidR="00F32FF3">
        <w:rPr>
          <w:rFonts w:ascii="Times New Roman" w:hAnsi="Times New Roman" w:cs="Times New Roman"/>
          <w:sz w:val="28"/>
          <w:szCs w:val="28"/>
        </w:rPr>
        <w:tab/>
        <w:t xml:space="preserve">Теория управления (дополнительные главы): Учебное пособие / Под ред. Д.А. Новикова. </w:t>
      </w:r>
      <w:r>
        <w:rPr>
          <w:rFonts w:ascii="Times New Roman" w:hAnsi="Times New Roman" w:cs="Times New Roman"/>
          <w:sz w:val="28"/>
          <w:szCs w:val="28"/>
        </w:rPr>
        <w:t xml:space="preserve">- </w:t>
      </w:r>
      <w:r w:rsidR="00F32FF3">
        <w:rPr>
          <w:rFonts w:ascii="Times New Roman" w:hAnsi="Times New Roman" w:cs="Times New Roman"/>
          <w:sz w:val="28"/>
          <w:szCs w:val="28"/>
        </w:rPr>
        <w:t xml:space="preserve">М.: </w:t>
      </w:r>
      <w:proofErr w:type="spellStart"/>
      <w:r w:rsidR="00F32FF3">
        <w:rPr>
          <w:rFonts w:ascii="Times New Roman" w:hAnsi="Times New Roman" w:cs="Times New Roman"/>
          <w:sz w:val="28"/>
          <w:szCs w:val="28"/>
        </w:rPr>
        <w:t>Л</w:t>
      </w:r>
      <w:r>
        <w:rPr>
          <w:rFonts w:ascii="Times New Roman" w:hAnsi="Times New Roman" w:cs="Times New Roman"/>
          <w:sz w:val="28"/>
          <w:szCs w:val="28"/>
        </w:rPr>
        <w:t>енанд</w:t>
      </w:r>
      <w:proofErr w:type="spellEnd"/>
      <w:r w:rsidR="00F32FF3">
        <w:rPr>
          <w:rFonts w:ascii="Times New Roman" w:hAnsi="Times New Roman" w:cs="Times New Roman"/>
          <w:sz w:val="28"/>
          <w:szCs w:val="28"/>
        </w:rPr>
        <w:t xml:space="preserve">, 2019. </w:t>
      </w:r>
      <w:r>
        <w:rPr>
          <w:rFonts w:ascii="Times New Roman" w:hAnsi="Times New Roman" w:cs="Times New Roman"/>
          <w:sz w:val="28"/>
          <w:szCs w:val="28"/>
        </w:rPr>
        <w:t>-</w:t>
      </w:r>
      <w:r w:rsidR="00F32FF3">
        <w:rPr>
          <w:rFonts w:ascii="Times New Roman" w:hAnsi="Times New Roman" w:cs="Times New Roman"/>
          <w:sz w:val="28"/>
          <w:szCs w:val="28"/>
        </w:rPr>
        <w:t xml:space="preserve"> 552 с.</w:t>
      </w:r>
    </w:p>
    <w:p w14:paraId="24093909" w14:textId="36A1A7EC" w:rsidR="008D0FB2" w:rsidRPr="00601946" w:rsidRDefault="00601946" w:rsidP="00ED12BB">
      <w:pPr>
        <w:spacing w:after="0" w:line="480" w:lineRule="auto"/>
        <w:jc w:val="both"/>
        <w:rPr>
          <w:rFonts w:ascii="Times New Roman" w:hAnsi="Times New Roman" w:cs="Times New Roman"/>
          <w:sz w:val="28"/>
          <w:szCs w:val="28"/>
        </w:rPr>
      </w:pPr>
      <w:r>
        <w:rPr>
          <w:rFonts w:ascii="Times New Roman" w:hAnsi="Times New Roman" w:cs="Times New Roman"/>
          <w:sz w:val="28"/>
          <w:szCs w:val="28"/>
        </w:rPr>
        <w:t>11.</w:t>
      </w:r>
      <w:r w:rsidR="00F32FF3">
        <w:rPr>
          <w:rFonts w:ascii="Times New Roman" w:hAnsi="Times New Roman" w:cs="Times New Roman"/>
          <w:sz w:val="28"/>
          <w:szCs w:val="28"/>
        </w:rPr>
        <w:tab/>
        <w:t>Горожанина Е.И. Нейронные сети</w:t>
      </w:r>
      <w:r>
        <w:rPr>
          <w:rFonts w:ascii="Times New Roman" w:hAnsi="Times New Roman" w:cs="Times New Roman"/>
          <w:sz w:val="28"/>
          <w:szCs w:val="28"/>
        </w:rPr>
        <w:t>.</w:t>
      </w:r>
      <w:r w:rsidR="00F32FF3">
        <w:rPr>
          <w:rFonts w:ascii="Times New Roman" w:hAnsi="Times New Roman" w:cs="Times New Roman"/>
          <w:sz w:val="28"/>
          <w:szCs w:val="28"/>
        </w:rPr>
        <w:t xml:space="preserve"> </w:t>
      </w:r>
      <w:r>
        <w:rPr>
          <w:rFonts w:ascii="Times New Roman" w:hAnsi="Times New Roman" w:cs="Times New Roman"/>
          <w:sz w:val="28"/>
          <w:szCs w:val="28"/>
        </w:rPr>
        <w:t xml:space="preserve">- </w:t>
      </w:r>
      <w:r w:rsidR="00F32FF3">
        <w:rPr>
          <w:rFonts w:ascii="Times New Roman" w:hAnsi="Times New Roman" w:cs="Times New Roman"/>
          <w:sz w:val="28"/>
          <w:szCs w:val="28"/>
        </w:rPr>
        <w:t xml:space="preserve">Самара: ПГУТИ, 2017. </w:t>
      </w:r>
      <w:r>
        <w:rPr>
          <w:rFonts w:ascii="Times New Roman" w:hAnsi="Times New Roman" w:cs="Times New Roman"/>
          <w:sz w:val="28"/>
          <w:szCs w:val="28"/>
        </w:rPr>
        <w:t>– 84 с</w:t>
      </w:r>
      <w:r w:rsidR="00F32FF3" w:rsidRPr="00601946">
        <w:rPr>
          <w:rFonts w:ascii="Times New Roman" w:hAnsi="Times New Roman" w:cs="Times New Roman"/>
          <w:sz w:val="28"/>
          <w:szCs w:val="28"/>
        </w:rPr>
        <w:t>.</w:t>
      </w:r>
    </w:p>
    <w:p w14:paraId="2ADDA698" w14:textId="10165C85" w:rsidR="006A4C86" w:rsidRPr="006A4C86" w:rsidRDefault="006A4C86" w:rsidP="006A4C86">
      <w:pPr>
        <w:spacing w:after="0" w:line="480" w:lineRule="auto"/>
        <w:jc w:val="both"/>
        <w:rPr>
          <w:rFonts w:ascii="Times New Roman" w:hAnsi="Times New Roman" w:cs="Times New Roman"/>
          <w:sz w:val="28"/>
          <w:szCs w:val="28"/>
          <w:lang w:val="en-US"/>
        </w:rPr>
      </w:pPr>
      <w:r w:rsidRPr="006A4C86">
        <w:rPr>
          <w:rFonts w:ascii="Times New Roman" w:hAnsi="Times New Roman" w:cs="Times New Roman"/>
          <w:sz w:val="28"/>
          <w:szCs w:val="28"/>
          <w:lang w:val="en-US"/>
        </w:rPr>
        <w:t>12.</w:t>
      </w:r>
      <w:r w:rsidR="00F32FF3">
        <w:rPr>
          <w:rFonts w:ascii="Times New Roman" w:hAnsi="Times New Roman" w:cs="Times New Roman"/>
          <w:sz w:val="28"/>
          <w:szCs w:val="28"/>
          <w:lang w:val="en-US"/>
        </w:rPr>
        <w:tab/>
        <w:t xml:space="preserve">Qu C. </w:t>
      </w:r>
      <w:proofErr w:type="gramStart"/>
      <w:r w:rsidR="00F32FF3">
        <w:rPr>
          <w:rFonts w:ascii="Times New Roman" w:hAnsi="Times New Roman" w:cs="Times New Roman"/>
          <w:sz w:val="28"/>
          <w:szCs w:val="28"/>
          <w:lang w:val="en-US"/>
        </w:rPr>
        <w:t>et al.</w:t>
      </w:r>
      <w:proofErr w:type="gramEnd"/>
      <w:r w:rsidR="00F32FF3">
        <w:rPr>
          <w:rFonts w:ascii="Times New Roman" w:hAnsi="Times New Roman" w:cs="Times New Roman"/>
          <w:sz w:val="28"/>
          <w:szCs w:val="28"/>
          <w:lang w:val="en-US"/>
        </w:rPr>
        <w:t xml:space="preserve"> Predictive anomaly detection for marine diesel engine based on echo state network and autoencoder // Energy Reports</w:t>
      </w:r>
      <w:r w:rsidRPr="006A4C86">
        <w:rPr>
          <w:rFonts w:ascii="Times New Roman" w:hAnsi="Times New Roman" w:cs="Times New Roman"/>
          <w:sz w:val="28"/>
          <w:szCs w:val="28"/>
          <w:lang w:val="en-US"/>
        </w:rPr>
        <w:t>,</w:t>
      </w:r>
      <w:r w:rsidR="00F32FF3">
        <w:rPr>
          <w:rFonts w:ascii="Times New Roman" w:hAnsi="Times New Roman" w:cs="Times New Roman"/>
          <w:sz w:val="28"/>
          <w:szCs w:val="28"/>
          <w:lang w:val="en-US"/>
        </w:rPr>
        <w:t xml:space="preserve"> Elsevier Ltd, 2022</w:t>
      </w:r>
      <w:r w:rsidRPr="006A4C86">
        <w:rPr>
          <w:rFonts w:ascii="Times New Roman" w:hAnsi="Times New Roman" w:cs="Times New Roman"/>
          <w:sz w:val="28"/>
          <w:szCs w:val="28"/>
          <w:lang w:val="en-US"/>
        </w:rPr>
        <w:t xml:space="preserve">, </w:t>
      </w:r>
      <w:r>
        <w:rPr>
          <w:rFonts w:ascii="Times New Roman" w:hAnsi="Times New Roman" w:cs="Times New Roman"/>
          <w:sz w:val="28"/>
          <w:szCs w:val="28"/>
          <w:lang w:val="en-US"/>
        </w:rPr>
        <w:t>v</w:t>
      </w:r>
      <w:r w:rsidR="00F32FF3">
        <w:rPr>
          <w:rFonts w:ascii="Times New Roman" w:hAnsi="Times New Roman" w:cs="Times New Roman"/>
          <w:sz w:val="28"/>
          <w:szCs w:val="28"/>
          <w:lang w:val="en-US"/>
        </w:rPr>
        <w:t>ol. 8</w:t>
      </w:r>
      <w:r w:rsidRPr="006A4C86">
        <w:rPr>
          <w:rFonts w:ascii="Times New Roman" w:hAnsi="Times New Roman" w:cs="Times New Roman"/>
          <w:sz w:val="28"/>
          <w:szCs w:val="28"/>
          <w:lang w:val="en-US"/>
        </w:rPr>
        <w:t>,</w:t>
      </w:r>
      <w:r w:rsidR="00F32FF3">
        <w:rPr>
          <w:rFonts w:ascii="Times New Roman" w:hAnsi="Times New Roman" w:cs="Times New Roman"/>
          <w:sz w:val="28"/>
          <w:szCs w:val="28"/>
          <w:lang w:val="en-US"/>
        </w:rPr>
        <w:t xml:space="preserve"> </w:t>
      </w:r>
      <w:r>
        <w:rPr>
          <w:rFonts w:ascii="Times New Roman" w:hAnsi="Times New Roman" w:cs="Times New Roman"/>
          <w:sz w:val="28"/>
          <w:szCs w:val="28"/>
          <w:lang w:val="en-US"/>
        </w:rPr>
        <w:t>pp</w:t>
      </w:r>
      <w:r w:rsidR="00F32FF3">
        <w:rPr>
          <w:rFonts w:ascii="Times New Roman" w:hAnsi="Times New Roman" w:cs="Times New Roman"/>
          <w:sz w:val="28"/>
          <w:szCs w:val="28"/>
          <w:lang w:val="en-US"/>
        </w:rPr>
        <w:t>. 998</w:t>
      </w:r>
      <w:r w:rsidRPr="006A4C86">
        <w:rPr>
          <w:rFonts w:ascii="Times New Roman" w:hAnsi="Times New Roman" w:cs="Times New Roman"/>
          <w:sz w:val="28"/>
          <w:szCs w:val="28"/>
          <w:lang w:val="en-US"/>
        </w:rPr>
        <w:t>-</w:t>
      </w:r>
      <w:r w:rsidR="00F32FF3">
        <w:rPr>
          <w:rFonts w:ascii="Times New Roman" w:hAnsi="Times New Roman" w:cs="Times New Roman"/>
          <w:sz w:val="28"/>
          <w:szCs w:val="28"/>
          <w:lang w:val="en-US"/>
        </w:rPr>
        <w:t>1003.</w:t>
      </w:r>
      <w:r w:rsidRPr="006A4C86">
        <w:rPr>
          <w:rFonts w:ascii="Times New Roman" w:hAnsi="Times New Roman" w:cs="Times New Roman"/>
          <w:sz w:val="28"/>
          <w:szCs w:val="28"/>
          <w:lang w:val="en-US"/>
        </w:rPr>
        <w:t xml:space="preserve"> DOI: </w:t>
      </w:r>
      <w:hyperlink r:id="rId26" w:tgtFrame="_blank" w:history="1">
        <w:r w:rsidRPr="006A4C86">
          <w:rPr>
            <w:rStyle w:val="af8"/>
            <w:rFonts w:ascii="Times New Roman" w:hAnsi="Times New Roman" w:cs="Times New Roman"/>
            <w:sz w:val="28"/>
            <w:szCs w:val="28"/>
            <w:lang w:val="en-US"/>
          </w:rPr>
          <w:t>10.1016/j.egyr.2022.01.225</w:t>
        </w:r>
      </w:hyperlink>
    </w:p>
    <w:p w14:paraId="2786A0BD" w14:textId="5C74D7CA" w:rsidR="008D0FB2" w:rsidRPr="006A4C86" w:rsidRDefault="006A4C86" w:rsidP="00ED12BB">
      <w:pPr>
        <w:spacing w:after="0" w:line="480" w:lineRule="auto"/>
        <w:jc w:val="both"/>
        <w:rPr>
          <w:rFonts w:ascii="Times New Roman" w:hAnsi="Times New Roman" w:cs="Times New Roman"/>
          <w:sz w:val="28"/>
          <w:szCs w:val="28"/>
        </w:rPr>
      </w:pPr>
      <w:r w:rsidRPr="006A4C86">
        <w:rPr>
          <w:rFonts w:ascii="Times New Roman" w:hAnsi="Times New Roman" w:cs="Times New Roman"/>
          <w:sz w:val="28"/>
          <w:szCs w:val="28"/>
          <w:lang w:val="en-US"/>
        </w:rPr>
        <w:t>13.</w:t>
      </w:r>
      <w:r w:rsidR="00F32FF3">
        <w:rPr>
          <w:rFonts w:ascii="Times New Roman" w:hAnsi="Times New Roman" w:cs="Times New Roman"/>
          <w:sz w:val="28"/>
          <w:szCs w:val="28"/>
          <w:lang w:val="en-US"/>
        </w:rPr>
        <w:tab/>
        <w:t xml:space="preserve">Wang H. </w:t>
      </w:r>
      <w:proofErr w:type="gramStart"/>
      <w:r w:rsidR="00F32FF3">
        <w:rPr>
          <w:rFonts w:ascii="Times New Roman" w:hAnsi="Times New Roman" w:cs="Times New Roman"/>
          <w:sz w:val="28"/>
          <w:szCs w:val="28"/>
          <w:lang w:val="en-US"/>
        </w:rPr>
        <w:t>et al.</w:t>
      </w:r>
      <w:proofErr w:type="gramEnd"/>
      <w:r w:rsidR="00F32FF3">
        <w:rPr>
          <w:rFonts w:ascii="Times New Roman" w:hAnsi="Times New Roman" w:cs="Times New Roman"/>
          <w:sz w:val="28"/>
          <w:szCs w:val="28"/>
          <w:lang w:val="en-US"/>
        </w:rPr>
        <w:t xml:space="preserve"> Anomaly detection for hydropower turbine unit based on variational modal decomposition and deep </w:t>
      </w:r>
      <w:proofErr w:type="spellStart"/>
      <w:r w:rsidR="00F32FF3">
        <w:rPr>
          <w:rFonts w:ascii="Times New Roman" w:hAnsi="Times New Roman" w:cs="Times New Roman"/>
          <w:sz w:val="28"/>
          <w:szCs w:val="28"/>
          <w:lang w:val="en-US"/>
        </w:rPr>
        <w:t>autoencoder</w:t>
      </w:r>
      <w:proofErr w:type="spellEnd"/>
      <w:r w:rsidR="00F32FF3">
        <w:rPr>
          <w:rFonts w:ascii="Times New Roman" w:hAnsi="Times New Roman" w:cs="Times New Roman"/>
          <w:sz w:val="28"/>
          <w:szCs w:val="28"/>
          <w:lang w:val="en-US"/>
        </w:rPr>
        <w:t xml:space="preserve"> // Energy Reports</w:t>
      </w:r>
      <w:r w:rsidRPr="006A4C86">
        <w:rPr>
          <w:rFonts w:ascii="Times New Roman" w:hAnsi="Times New Roman" w:cs="Times New Roman"/>
          <w:sz w:val="28"/>
          <w:szCs w:val="28"/>
          <w:lang w:val="en-US"/>
        </w:rPr>
        <w:t>,</w:t>
      </w:r>
      <w:r w:rsidR="00F32FF3">
        <w:rPr>
          <w:rFonts w:ascii="Times New Roman" w:hAnsi="Times New Roman" w:cs="Times New Roman"/>
          <w:sz w:val="28"/>
          <w:szCs w:val="28"/>
          <w:lang w:val="en-US"/>
        </w:rPr>
        <w:t xml:space="preserve"> Elsevier</w:t>
      </w:r>
      <w:r w:rsidR="00F32FF3" w:rsidRPr="006A4C86">
        <w:rPr>
          <w:rFonts w:ascii="Times New Roman" w:hAnsi="Times New Roman" w:cs="Times New Roman"/>
          <w:sz w:val="28"/>
          <w:szCs w:val="28"/>
          <w:lang w:val="en-US"/>
        </w:rPr>
        <w:t xml:space="preserve"> </w:t>
      </w:r>
      <w:r w:rsidR="00F32FF3">
        <w:rPr>
          <w:rFonts w:ascii="Times New Roman" w:hAnsi="Times New Roman" w:cs="Times New Roman"/>
          <w:sz w:val="28"/>
          <w:szCs w:val="28"/>
          <w:lang w:val="en-US"/>
        </w:rPr>
        <w:t>Ltd</w:t>
      </w:r>
      <w:r w:rsidR="00F32FF3" w:rsidRPr="006A4C86">
        <w:rPr>
          <w:rFonts w:ascii="Times New Roman" w:hAnsi="Times New Roman" w:cs="Times New Roman"/>
          <w:sz w:val="28"/>
          <w:szCs w:val="28"/>
          <w:lang w:val="en-US"/>
        </w:rPr>
        <w:t>, 2021</w:t>
      </w:r>
      <w:r w:rsidRPr="006A4C86">
        <w:rPr>
          <w:rFonts w:ascii="Times New Roman" w:hAnsi="Times New Roman" w:cs="Times New Roman"/>
          <w:sz w:val="28"/>
          <w:szCs w:val="28"/>
          <w:lang w:val="en-US"/>
        </w:rPr>
        <w:t>,</w:t>
      </w:r>
      <w:r w:rsidR="00F32FF3" w:rsidRPr="006A4C86">
        <w:rPr>
          <w:rFonts w:ascii="Times New Roman" w:hAnsi="Times New Roman" w:cs="Times New Roman"/>
          <w:sz w:val="28"/>
          <w:szCs w:val="28"/>
          <w:lang w:val="en-US"/>
        </w:rPr>
        <w:t xml:space="preserve"> </w:t>
      </w:r>
      <w:r>
        <w:rPr>
          <w:rFonts w:ascii="Times New Roman" w:hAnsi="Times New Roman" w:cs="Times New Roman"/>
          <w:sz w:val="28"/>
          <w:szCs w:val="28"/>
          <w:lang w:val="en-US"/>
        </w:rPr>
        <w:t>v</w:t>
      </w:r>
      <w:r w:rsidR="00F32FF3">
        <w:rPr>
          <w:rFonts w:ascii="Times New Roman" w:hAnsi="Times New Roman" w:cs="Times New Roman"/>
          <w:sz w:val="28"/>
          <w:szCs w:val="28"/>
          <w:lang w:val="en-US"/>
        </w:rPr>
        <w:t>ol</w:t>
      </w:r>
      <w:r w:rsidR="00F32FF3" w:rsidRPr="006A4C86">
        <w:rPr>
          <w:rFonts w:ascii="Times New Roman" w:hAnsi="Times New Roman" w:cs="Times New Roman"/>
          <w:sz w:val="28"/>
          <w:szCs w:val="28"/>
          <w:lang w:val="en-US"/>
        </w:rPr>
        <w:t>. 7</w:t>
      </w:r>
      <w:r w:rsidRPr="006A4C86">
        <w:rPr>
          <w:rFonts w:ascii="Times New Roman" w:hAnsi="Times New Roman" w:cs="Times New Roman"/>
          <w:sz w:val="28"/>
          <w:szCs w:val="28"/>
          <w:lang w:val="en-US"/>
        </w:rPr>
        <w:t>,</w:t>
      </w:r>
      <w:r w:rsidR="00F32FF3" w:rsidRPr="006A4C86">
        <w:rPr>
          <w:rFonts w:ascii="Times New Roman" w:hAnsi="Times New Roman" w:cs="Times New Roman"/>
          <w:sz w:val="28"/>
          <w:szCs w:val="28"/>
          <w:lang w:val="en-US"/>
        </w:rPr>
        <w:t xml:space="preserve"> </w:t>
      </w:r>
      <w:r w:rsidRPr="006A4C86">
        <w:rPr>
          <w:rFonts w:ascii="Times New Roman" w:hAnsi="Times New Roman" w:cs="Times New Roman"/>
          <w:sz w:val="28"/>
          <w:szCs w:val="28"/>
          <w:lang w:val="en-US"/>
        </w:rPr>
        <w:t>pp</w:t>
      </w:r>
      <w:r w:rsidR="00F32FF3" w:rsidRPr="006A4C86">
        <w:rPr>
          <w:rFonts w:ascii="Times New Roman" w:hAnsi="Times New Roman" w:cs="Times New Roman"/>
          <w:sz w:val="28"/>
          <w:szCs w:val="28"/>
          <w:lang w:val="en-US"/>
        </w:rPr>
        <w:t>. 938–946.</w:t>
      </w:r>
      <w:r w:rsidRPr="006A4C86">
        <w:rPr>
          <w:rFonts w:ascii="Times New Roman" w:hAnsi="Times New Roman" w:cs="Times New Roman"/>
          <w:sz w:val="28"/>
          <w:szCs w:val="28"/>
          <w:lang w:val="en-US"/>
        </w:rPr>
        <w:t xml:space="preserve"> DOI</w:t>
      </w:r>
      <w:r w:rsidRPr="006A4C86">
        <w:rPr>
          <w:rFonts w:ascii="Times New Roman" w:hAnsi="Times New Roman" w:cs="Times New Roman"/>
          <w:sz w:val="28"/>
          <w:szCs w:val="28"/>
        </w:rPr>
        <w:t>:</w:t>
      </w:r>
      <w:r>
        <w:rPr>
          <w:rFonts w:ascii="Times New Roman" w:hAnsi="Times New Roman" w:cs="Times New Roman"/>
          <w:sz w:val="28"/>
          <w:szCs w:val="28"/>
        </w:rPr>
        <w:t xml:space="preserve"> </w:t>
      </w:r>
      <w:hyperlink r:id="rId27" w:tgtFrame="_blank" w:history="1">
        <w:r w:rsidRPr="006A4C86">
          <w:rPr>
            <w:rStyle w:val="af8"/>
            <w:rFonts w:ascii="Times New Roman" w:hAnsi="Times New Roman" w:cs="Times New Roman"/>
            <w:sz w:val="28"/>
            <w:szCs w:val="28"/>
          </w:rPr>
          <w:t>10.1016/</w:t>
        </w:r>
        <w:r w:rsidRPr="006A4C86">
          <w:rPr>
            <w:rStyle w:val="af8"/>
            <w:rFonts w:ascii="Times New Roman" w:hAnsi="Times New Roman" w:cs="Times New Roman"/>
            <w:sz w:val="28"/>
            <w:szCs w:val="28"/>
            <w:lang w:val="en-US"/>
          </w:rPr>
          <w:t>j</w:t>
        </w:r>
        <w:r w:rsidRPr="006A4C86">
          <w:rPr>
            <w:rStyle w:val="af8"/>
            <w:rFonts w:ascii="Times New Roman" w:hAnsi="Times New Roman" w:cs="Times New Roman"/>
            <w:sz w:val="28"/>
            <w:szCs w:val="28"/>
          </w:rPr>
          <w:t>.</w:t>
        </w:r>
        <w:proofErr w:type="spellStart"/>
        <w:r w:rsidRPr="006A4C86">
          <w:rPr>
            <w:rStyle w:val="af8"/>
            <w:rFonts w:ascii="Times New Roman" w:hAnsi="Times New Roman" w:cs="Times New Roman"/>
            <w:sz w:val="28"/>
            <w:szCs w:val="28"/>
            <w:lang w:val="en-US"/>
          </w:rPr>
          <w:t>egyr</w:t>
        </w:r>
        <w:proofErr w:type="spellEnd"/>
        <w:r w:rsidRPr="006A4C86">
          <w:rPr>
            <w:rStyle w:val="af8"/>
            <w:rFonts w:ascii="Times New Roman" w:hAnsi="Times New Roman" w:cs="Times New Roman"/>
            <w:sz w:val="28"/>
            <w:szCs w:val="28"/>
          </w:rPr>
          <w:t>.2021.09.179</w:t>
        </w:r>
      </w:hyperlink>
    </w:p>
    <w:p w14:paraId="72D14993" w14:textId="455B435C" w:rsidR="008D0FB2" w:rsidRDefault="006A4C86" w:rsidP="00ED12BB">
      <w:pPr>
        <w:spacing w:after="0" w:line="480" w:lineRule="auto"/>
        <w:jc w:val="both"/>
        <w:rPr>
          <w:rFonts w:ascii="Times New Roman" w:hAnsi="Times New Roman" w:cs="Times New Roman"/>
          <w:sz w:val="28"/>
          <w:szCs w:val="28"/>
        </w:rPr>
      </w:pPr>
      <w:r>
        <w:rPr>
          <w:rFonts w:ascii="Times New Roman" w:hAnsi="Times New Roman" w:cs="Times New Roman"/>
          <w:sz w:val="28"/>
          <w:szCs w:val="28"/>
        </w:rPr>
        <w:t>14.</w:t>
      </w:r>
      <w:r w:rsidR="00F32FF3">
        <w:rPr>
          <w:rFonts w:ascii="Times New Roman" w:hAnsi="Times New Roman" w:cs="Times New Roman"/>
          <w:sz w:val="28"/>
          <w:szCs w:val="28"/>
        </w:rPr>
        <w:tab/>
      </w:r>
      <w:proofErr w:type="spellStart"/>
      <w:r w:rsidR="00F32FF3">
        <w:rPr>
          <w:rFonts w:ascii="Times New Roman" w:hAnsi="Times New Roman" w:cs="Times New Roman"/>
          <w:sz w:val="28"/>
          <w:szCs w:val="28"/>
        </w:rPr>
        <w:t>Горева</w:t>
      </w:r>
      <w:proofErr w:type="spellEnd"/>
      <w:r w:rsidR="00F32FF3">
        <w:rPr>
          <w:rFonts w:ascii="Times New Roman" w:hAnsi="Times New Roman" w:cs="Times New Roman"/>
          <w:sz w:val="28"/>
          <w:szCs w:val="28"/>
        </w:rPr>
        <w:t xml:space="preserve"> Т.И., </w:t>
      </w:r>
      <w:proofErr w:type="spellStart"/>
      <w:r w:rsidR="00F32FF3">
        <w:rPr>
          <w:rFonts w:ascii="Times New Roman" w:hAnsi="Times New Roman" w:cs="Times New Roman"/>
          <w:sz w:val="28"/>
          <w:szCs w:val="28"/>
        </w:rPr>
        <w:t>Порнягин</w:t>
      </w:r>
      <w:proofErr w:type="spellEnd"/>
      <w:r w:rsidR="00F32FF3">
        <w:rPr>
          <w:rFonts w:ascii="Times New Roman" w:hAnsi="Times New Roman" w:cs="Times New Roman"/>
          <w:sz w:val="28"/>
          <w:szCs w:val="28"/>
        </w:rPr>
        <w:t xml:space="preserve"> Н.Н., </w:t>
      </w:r>
      <w:proofErr w:type="spellStart"/>
      <w:r w:rsidR="00F32FF3">
        <w:rPr>
          <w:rFonts w:ascii="Times New Roman" w:hAnsi="Times New Roman" w:cs="Times New Roman"/>
          <w:sz w:val="28"/>
          <w:szCs w:val="28"/>
        </w:rPr>
        <w:t>Пюкке</w:t>
      </w:r>
      <w:proofErr w:type="spellEnd"/>
      <w:r w:rsidR="00F32FF3">
        <w:rPr>
          <w:rFonts w:ascii="Times New Roman" w:hAnsi="Times New Roman" w:cs="Times New Roman"/>
          <w:sz w:val="28"/>
          <w:szCs w:val="28"/>
        </w:rPr>
        <w:t xml:space="preserve"> Г.А. </w:t>
      </w:r>
      <w:proofErr w:type="spellStart"/>
      <w:r w:rsidR="00F32FF3">
        <w:rPr>
          <w:rFonts w:ascii="Times New Roman" w:hAnsi="Times New Roman" w:cs="Times New Roman"/>
          <w:sz w:val="28"/>
          <w:szCs w:val="28"/>
        </w:rPr>
        <w:t>Нейросетевые</w:t>
      </w:r>
      <w:proofErr w:type="spellEnd"/>
      <w:r w:rsidR="00F32FF3">
        <w:rPr>
          <w:rFonts w:ascii="Times New Roman" w:hAnsi="Times New Roman" w:cs="Times New Roman"/>
          <w:sz w:val="28"/>
          <w:szCs w:val="28"/>
        </w:rPr>
        <w:t xml:space="preserve"> модели диагностики технических систем // </w:t>
      </w:r>
      <w:r w:rsidR="00FD7013" w:rsidRPr="00FD7013">
        <w:rPr>
          <w:rStyle w:val="extendedtext-short"/>
          <w:rFonts w:ascii="Times New Roman" w:hAnsi="Times New Roman" w:cs="Times New Roman"/>
          <w:bCs/>
          <w:sz w:val="28"/>
          <w:szCs w:val="28"/>
        </w:rPr>
        <w:t>Вестник</w:t>
      </w:r>
      <w:r w:rsidR="00FD7013" w:rsidRPr="00FD7013">
        <w:rPr>
          <w:rStyle w:val="extendedtext-short"/>
          <w:rFonts w:ascii="Times New Roman" w:hAnsi="Times New Roman" w:cs="Times New Roman"/>
          <w:sz w:val="28"/>
          <w:szCs w:val="28"/>
        </w:rPr>
        <w:t xml:space="preserve"> Камчатской региональной ассоциации «Учебно-научный центр».</w:t>
      </w:r>
      <w:r w:rsidR="00F32FF3">
        <w:rPr>
          <w:rFonts w:ascii="Times New Roman" w:hAnsi="Times New Roman" w:cs="Times New Roman"/>
          <w:sz w:val="28"/>
          <w:szCs w:val="28"/>
        </w:rPr>
        <w:t xml:space="preserve"> 2012. № 1 (4). С. 31–43.</w:t>
      </w:r>
    </w:p>
    <w:p w14:paraId="62008137" w14:textId="2363720A" w:rsidR="008D0FB2" w:rsidRDefault="00767BD8" w:rsidP="00ED12BB">
      <w:pPr>
        <w:spacing w:after="0" w:line="480" w:lineRule="auto"/>
        <w:jc w:val="both"/>
        <w:rPr>
          <w:rFonts w:ascii="Times New Roman" w:hAnsi="Times New Roman" w:cs="Times New Roman"/>
          <w:sz w:val="28"/>
          <w:szCs w:val="28"/>
        </w:rPr>
      </w:pPr>
      <w:r>
        <w:rPr>
          <w:rFonts w:ascii="Times New Roman" w:hAnsi="Times New Roman" w:cs="Times New Roman"/>
          <w:sz w:val="28"/>
          <w:szCs w:val="28"/>
        </w:rPr>
        <w:t>15.</w:t>
      </w:r>
      <w:r w:rsidR="00F32FF3">
        <w:rPr>
          <w:rFonts w:ascii="Times New Roman" w:hAnsi="Times New Roman" w:cs="Times New Roman"/>
          <w:sz w:val="28"/>
          <w:szCs w:val="28"/>
        </w:rPr>
        <w:tab/>
      </w:r>
      <w:proofErr w:type="spellStart"/>
      <w:r w:rsidR="00F32FF3">
        <w:rPr>
          <w:rFonts w:ascii="Times New Roman" w:hAnsi="Times New Roman" w:cs="Times New Roman"/>
          <w:sz w:val="28"/>
          <w:szCs w:val="28"/>
        </w:rPr>
        <w:t>Сай</w:t>
      </w:r>
      <w:proofErr w:type="spellEnd"/>
      <w:r w:rsidR="00F32FF3">
        <w:rPr>
          <w:rFonts w:ascii="Times New Roman" w:hAnsi="Times New Roman" w:cs="Times New Roman"/>
          <w:sz w:val="28"/>
          <w:szCs w:val="28"/>
        </w:rPr>
        <w:t xml:space="preserve"> Ван </w:t>
      </w:r>
      <w:proofErr w:type="spellStart"/>
      <w:r w:rsidR="00F32FF3">
        <w:rPr>
          <w:rFonts w:ascii="Times New Roman" w:hAnsi="Times New Roman" w:cs="Times New Roman"/>
          <w:sz w:val="28"/>
          <w:szCs w:val="28"/>
        </w:rPr>
        <w:t>Квонг</w:t>
      </w:r>
      <w:proofErr w:type="spellEnd"/>
      <w:r>
        <w:rPr>
          <w:rFonts w:ascii="Times New Roman" w:hAnsi="Times New Roman" w:cs="Times New Roman"/>
          <w:sz w:val="28"/>
          <w:szCs w:val="28"/>
        </w:rPr>
        <w:t>,</w:t>
      </w:r>
      <w:r w:rsidR="00F32FF3">
        <w:rPr>
          <w:rFonts w:ascii="Times New Roman" w:hAnsi="Times New Roman" w:cs="Times New Roman"/>
          <w:sz w:val="28"/>
          <w:szCs w:val="28"/>
        </w:rPr>
        <w:t xml:space="preserve"> </w:t>
      </w:r>
      <w:r>
        <w:rPr>
          <w:rFonts w:ascii="Times New Roman" w:hAnsi="Times New Roman" w:cs="Times New Roman"/>
          <w:sz w:val="28"/>
          <w:szCs w:val="28"/>
        </w:rPr>
        <w:t xml:space="preserve">Щербаков М.В. </w:t>
      </w:r>
      <w:r w:rsidR="00F32FF3">
        <w:rPr>
          <w:rFonts w:ascii="Times New Roman" w:hAnsi="Times New Roman" w:cs="Times New Roman"/>
          <w:sz w:val="28"/>
          <w:szCs w:val="28"/>
        </w:rPr>
        <w:t>Метод прогнозирования остаточного ресурса на основе обработки данных много объектных сложных систем // Прикаспийский журнал: управление и высокие технологии.</w:t>
      </w:r>
      <w:r>
        <w:rPr>
          <w:rFonts w:ascii="Times New Roman" w:hAnsi="Times New Roman" w:cs="Times New Roman"/>
          <w:sz w:val="28"/>
          <w:szCs w:val="28"/>
        </w:rPr>
        <w:t xml:space="preserve"> </w:t>
      </w:r>
      <w:r w:rsidR="00F32FF3">
        <w:rPr>
          <w:rFonts w:ascii="Times New Roman" w:hAnsi="Times New Roman" w:cs="Times New Roman"/>
          <w:sz w:val="28"/>
          <w:szCs w:val="28"/>
        </w:rPr>
        <w:t>2019.</w:t>
      </w:r>
      <w:r w:rsidR="00430E41">
        <w:rPr>
          <w:rFonts w:ascii="Times New Roman" w:hAnsi="Times New Roman" w:cs="Times New Roman"/>
          <w:sz w:val="28"/>
          <w:szCs w:val="28"/>
        </w:rPr>
        <w:t xml:space="preserve"> </w:t>
      </w:r>
      <w:r w:rsidR="00F32FF3">
        <w:rPr>
          <w:rFonts w:ascii="Times New Roman" w:hAnsi="Times New Roman" w:cs="Times New Roman"/>
          <w:sz w:val="28"/>
          <w:szCs w:val="28"/>
        </w:rPr>
        <w:t>№</w:t>
      </w:r>
      <w:r w:rsidR="00430E41">
        <w:rPr>
          <w:rFonts w:ascii="Times New Roman" w:hAnsi="Times New Roman" w:cs="Times New Roman"/>
          <w:sz w:val="28"/>
          <w:szCs w:val="28"/>
        </w:rPr>
        <w:t xml:space="preserve"> </w:t>
      </w:r>
      <w:r w:rsidR="00F32FF3">
        <w:rPr>
          <w:rFonts w:ascii="Times New Roman" w:hAnsi="Times New Roman" w:cs="Times New Roman"/>
          <w:sz w:val="28"/>
          <w:szCs w:val="28"/>
        </w:rPr>
        <w:t>1</w:t>
      </w:r>
      <w:r w:rsidR="00430E41">
        <w:rPr>
          <w:rFonts w:ascii="Times New Roman" w:hAnsi="Times New Roman" w:cs="Times New Roman"/>
          <w:sz w:val="28"/>
          <w:szCs w:val="28"/>
        </w:rPr>
        <w:t xml:space="preserve"> </w:t>
      </w:r>
      <w:r w:rsidR="00F32FF3">
        <w:rPr>
          <w:rFonts w:ascii="Times New Roman" w:hAnsi="Times New Roman" w:cs="Times New Roman"/>
          <w:sz w:val="28"/>
          <w:szCs w:val="28"/>
        </w:rPr>
        <w:t>(45).</w:t>
      </w:r>
      <w:r w:rsidR="00430E41">
        <w:rPr>
          <w:rFonts w:ascii="Times New Roman" w:hAnsi="Times New Roman" w:cs="Times New Roman"/>
          <w:sz w:val="28"/>
          <w:szCs w:val="28"/>
        </w:rPr>
        <w:t xml:space="preserve"> </w:t>
      </w:r>
      <w:r w:rsidR="00F32FF3">
        <w:rPr>
          <w:rFonts w:ascii="Times New Roman" w:hAnsi="Times New Roman" w:cs="Times New Roman"/>
          <w:sz w:val="28"/>
          <w:szCs w:val="28"/>
        </w:rPr>
        <w:t>С.</w:t>
      </w:r>
      <w:r w:rsidR="00430E41">
        <w:rPr>
          <w:rFonts w:ascii="Times New Roman" w:hAnsi="Times New Roman" w:cs="Times New Roman"/>
          <w:sz w:val="28"/>
          <w:szCs w:val="28"/>
        </w:rPr>
        <w:t xml:space="preserve"> </w:t>
      </w:r>
      <w:r w:rsidR="00F32FF3">
        <w:rPr>
          <w:rFonts w:ascii="Times New Roman" w:hAnsi="Times New Roman" w:cs="Times New Roman"/>
          <w:sz w:val="28"/>
          <w:szCs w:val="28"/>
        </w:rPr>
        <w:t>33-44.</w:t>
      </w:r>
    </w:p>
    <w:p w14:paraId="4869FBB6" w14:textId="74800F58" w:rsidR="008D0FB2" w:rsidRDefault="00430E41" w:rsidP="00ED12BB">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16. </w:t>
      </w:r>
      <w:r w:rsidR="00F32FF3">
        <w:rPr>
          <w:rFonts w:ascii="Times New Roman" w:hAnsi="Times New Roman" w:cs="Times New Roman"/>
          <w:sz w:val="28"/>
          <w:szCs w:val="28"/>
        </w:rPr>
        <w:t xml:space="preserve">Суханов Н.В. Схема управления летательным аппаратом на основе нейронных сетей // Труды МАИ. 2013. № 65. URL: </w:t>
      </w:r>
      <w:hyperlink r:id="rId28" w:history="1">
        <w:r w:rsidR="00F32FF3" w:rsidRPr="00430E41">
          <w:rPr>
            <w:rStyle w:val="af8"/>
            <w:rFonts w:ascii="Times New Roman" w:hAnsi="Times New Roman" w:cs="Times New Roman"/>
            <w:sz w:val="28"/>
            <w:szCs w:val="28"/>
          </w:rPr>
          <w:t>http://trudymai.ru/published.php?ID=36013</w:t>
        </w:r>
      </w:hyperlink>
    </w:p>
    <w:p w14:paraId="24EA6211" w14:textId="0A510C1A" w:rsidR="008D0FB2" w:rsidRDefault="00430E41" w:rsidP="00ED12BB">
      <w:pPr>
        <w:spacing w:after="0" w:line="480" w:lineRule="auto"/>
        <w:jc w:val="both"/>
        <w:rPr>
          <w:rFonts w:ascii="Times New Roman" w:hAnsi="Times New Roman" w:cs="Times New Roman"/>
          <w:sz w:val="28"/>
          <w:szCs w:val="28"/>
        </w:rPr>
      </w:pPr>
      <w:r>
        <w:rPr>
          <w:rFonts w:ascii="Times New Roman" w:hAnsi="Times New Roman" w:cs="Times New Roman"/>
          <w:sz w:val="28"/>
          <w:szCs w:val="28"/>
        </w:rPr>
        <w:t>17.</w:t>
      </w:r>
      <w:r w:rsidR="00F32FF3">
        <w:rPr>
          <w:rFonts w:ascii="Times New Roman" w:hAnsi="Times New Roman" w:cs="Times New Roman"/>
          <w:sz w:val="28"/>
          <w:szCs w:val="28"/>
        </w:rPr>
        <w:tab/>
        <w:t xml:space="preserve">Косинский М.Ю., Шатский М.А. Разработка моделей и методики для анализа и прогнозирования надёжности бортовых систем управления космических аппаратов на основе теории нечётких множеств и искусственных нейронных сетей // Труды МАИ. 2014. № 74. URL: </w:t>
      </w:r>
      <w:hyperlink r:id="rId29" w:history="1">
        <w:r w:rsidR="00F32FF3">
          <w:rPr>
            <w:rStyle w:val="af8"/>
            <w:rFonts w:ascii="Times New Roman" w:hAnsi="Times New Roman" w:cs="Times New Roman"/>
            <w:sz w:val="28"/>
            <w:szCs w:val="28"/>
          </w:rPr>
          <w:t>http://trudymai.ru/published.php?ID=49315</w:t>
        </w:r>
      </w:hyperlink>
    </w:p>
    <w:p w14:paraId="4EC0DDB2" w14:textId="61E906D0" w:rsidR="008D0FB2" w:rsidRDefault="00430E41" w:rsidP="00ED12BB">
      <w:pPr>
        <w:spacing w:after="0"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18.</w:t>
      </w:r>
      <w:r w:rsidR="00F32FF3">
        <w:rPr>
          <w:rFonts w:ascii="Times New Roman" w:hAnsi="Times New Roman" w:cs="Times New Roman"/>
          <w:sz w:val="28"/>
          <w:szCs w:val="28"/>
        </w:rPr>
        <w:tab/>
      </w:r>
      <w:proofErr w:type="spellStart"/>
      <w:r w:rsidR="00F32FF3">
        <w:rPr>
          <w:rFonts w:ascii="Times New Roman" w:hAnsi="Times New Roman" w:cs="Times New Roman"/>
          <w:sz w:val="28"/>
          <w:szCs w:val="28"/>
        </w:rPr>
        <w:t>Дорожко</w:t>
      </w:r>
      <w:proofErr w:type="spellEnd"/>
      <w:r w:rsidR="00F32FF3">
        <w:rPr>
          <w:rFonts w:ascii="Times New Roman" w:hAnsi="Times New Roman" w:cs="Times New Roman"/>
          <w:sz w:val="28"/>
          <w:szCs w:val="28"/>
        </w:rPr>
        <w:t xml:space="preserve"> И.В., Осипов Н.А., Иванов О.А. Прогнозирование технического состояния сложных технических систем с помощью метода Берга и байесовских сетей // Труды МАИ. 2020. № 113. </w:t>
      </w:r>
      <w:r w:rsidR="00F32FF3">
        <w:rPr>
          <w:rFonts w:ascii="Times New Roman" w:hAnsi="Times New Roman" w:cs="Times New Roman"/>
          <w:sz w:val="28"/>
          <w:szCs w:val="28"/>
          <w:lang w:val="en-US"/>
        </w:rPr>
        <w:t>URL</w:t>
      </w:r>
      <w:r w:rsidR="00F32FF3">
        <w:rPr>
          <w:rFonts w:ascii="Times New Roman" w:hAnsi="Times New Roman" w:cs="Times New Roman"/>
          <w:sz w:val="28"/>
          <w:szCs w:val="28"/>
        </w:rPr>
        <w:t xml:space="preserve">: </w:t>
      </w:r>
      <w:hyperlink r:id="rId30" w:history="1">
        <w:r w:rsidR="00F32FF3" w:rsidRPr="00430E41">
          <w:rPr>
            <w:rStyle w:val="af8"/>
            <w:rFonts w:ascii="Times New Roman" w:hAnsi="Times New Roman" w:cs="Times New Roman"/>
            <w:sz w:val="28"/>
            <w:szCs w:val="28"/>
            <w:lang w:val="en-US"/>
          </w:rPr>
          <w:t>http</w:t>
        </w:r>
        <w:r w:rsidR="00F32FF3" w:rsidRPr="00430E41">
          <w:rPr>
            <w:rStyle w:val="af8"/>
            <w:rFonts w:ascii="Times New Roman" w:hAnsi="Times New Roman" w:cs="Times New Roman"/>
            <w:sz w:val="28"/>
            <w:szCs w:val="28"/>
          </w:rPr>
          <w:t>://</w:t>
        </w:r>
        <w:proofErr w:type="spellStart"/>
        <w:r w:rsidR="00F32FF3" w:rsidRPr="00430E41">
          <w:rPr>
            <w:rStyle w:val="af8"/>
            <w:rFonts w:ascii="Times New Roman" w:hAnsi="Times New Roman" w:cs="Times New Roman"/>
            <w:sz w:val="28"/>
            <w:szCs w:val="28"/>
            <w:lang w:val="en-US"/>
          </w:rPr>
          <w:t>trudymai</w:t>
        </w:r>
        <w:proofErr w:type="spellEnd"/>
        <w:r w:rsidR="00F32FF3" w:rsidRPr="00430E41">
          <w:rPr>
            <w:rStyle w:val="af8"/>
            <w:rFonts w:ascii="Times New Roman" w:hAnsi="Times New Roman" w:cs="Times New Roman"/>
            <w:sz w:val="28"/>
            <w:szCs w:val="28"/>
          </w:rPr>
          <w:t>.</w:t>
        </w:r>
        <w:proofErr w:type="spellStart"/>
        <w:r w:rsidR="00F32FF3" w:rsidRPr="00430E41">
          <w:rPr>
            <w:rStyle w:val="af8"/>
            <w:rFonts w:ascii="Times New Roman" w:hAnsi="Times New Roman" w:cs="Times New Roman"/>
            <w:sz w:val="28"/>
            <w:szCs w:val="28"/>
            <w:lang w:val="en-US"/>
          </w:rPr>
          <w:t>ru</w:t>
        </w:r>
        <w:proofErr w:type="spellEnd"/>
        <w:r w:rsidR="00F32FF3" w:rsidRPr="00430E41">
          <w:rPr>
            <w:rStyle w:val="af8"/>
            <w:rFonts w:ascii="Times New Roman" w:hAnsi="Times New Roman" w:cs="Times New Roman"/>
            <w:sz w:val="28"/>
            <w:szCs w:val="28"/>
          </w:rPr>
          <w:t>/</w:t>
        </w:r>
        <w:r w:rsidR="00F32FF3" w:rsidRPr="00430E41">
          <w:rPr>
            <w:rStyle w:val="af8"/>
            <w:rFonts w:ascii="Times New Roman" w:hAnsi="Times New Roman" w:cs="Times New Roman"/>
            <w:sz w:val="28"/>
            <w:szCs w:val="28"/>
            <w:lang w:val="en-US"/>
          </w:rPr>
          <w:t>published</w:t>
        </w:r>
        <w:r w:rsidR="00F32FF3" w:rsidRPr="00430E41">
          <w:rPr>
            <w:rStyle w:val="af8"/>
            <w:rFonts w:ascii="Times New Roman" w:hAnsi="Times New Roman" w:cs="Times New Roman"/>
            <w:sz w:val="28"/>
            <w:szCs w:val="28"/>
          </w:rPr>
          <w:t>.</w:t>
        </w:r>
        <w:proofErr w:type="spellStart"/>
        <w:r w:rsidR="00F32FF3" w:rsidRPr="00430E41">
          <w:rPr>
            <w:rStyle w:val="af8"/>
            <w:rFonts w:ascii="Times New Roman" w:hAnsi="Times New Roman" w:cs="Times New Roman"/>
            <w:sz w:val="28"/>
            <w:szCs w:val="28"/>
            <w:lang w:val="en-US"/>
          </w:rPr>
          <w:t>php</w:t>
        </w:r>
        <w:proofErr w:type="spellEnd"/>
        <w:r w:rsidR="00F32FF3" w:rsidRPr="00430E41">
          <w:rPr>
            <w:rStyle w:val="af8"/>
            <w:rFonts w:ascii="Times New Roman" w:hAnsi="Times New Roman" w:cs="Times New Roman"/>
            <w:sz w:val="28"/>
            <w:szCs w:val="28"/>
          </w:rPr>
          <w:t>?</w:t>
        </w:r>
        <w:r w:rsidR="00F32FF3" w:rsidRPr="00430E41">
          <w:rPr>
            <w:rStyle w:val="af8"/>
            <w:rFonts w:ascii="Times New Roman" w:hAnsi="Times New Roman" w:cs="Times New Roman"/>
            <w:sz w:val="28"/>
            <w:szCs w:val="28"/>
            <w:lang w:val="en-US"/>
          </w:rPr>
          <w:t>ID</w:t>
        </w:r>
        <w:r w:rsidR="00F32FF3" w:rsidRPr="00430E41">
          <w:rPr>
            <w:rStyle w:val="af8"/>
            <w:rFonts w:ascii="Times New Roman" w:hAnsi="Times New Roman" w:cs="Times New Roman"/>
            <w:sz w:val="28"/>
            <w:szCs w:val="28"/>
          </w:rPr>
          <w:t>=118181</w:t>
        </w:r>
      </w:hyperlink>
      <w:r w:rsidR="00F32FF3">
        <w:rPr>
          <w:rFonts w:ascii="Times New Roman" w:hAnsi="Times New Roman" w:cs="Times New Roman"/>
          <w:sz w:val="28"/>
          <w:szCs w:val="28"/>
        </w:rPr>
        <w:t xml:space="preserve">. </w:t>
      </w:r>
      <w:r w:rsidR="00F32FF3">
        <w:rPr>
          <w:rFonts w:ascii="Times New Roman" w:hAnsi="Times New Roman" w:cs="Times New Roman"/>
          <w:sz w:val="28"/>
          <w:szCs w:val="28"/>
          <w:lang w:val="en-US"/>
        </w:rPr>
        <w:t>DOI</w:t>
      </w:r>
      <w:r w:rsidR="00F32FF3">
        <w:rPr>
          <w:rFonts w:ascii="Times New Roman" w:hAnsi="Times New Roman" w:cs="Times New Roman"/>
          <w:sz w:val="28"/>
          <w:szCs w:val="28"/>
        </w:rPr>
        <w:t xml:space="preserve">: </w:t>
      </w:r>
      <w:hyperlink r:id="rId31" w:history="1">
        <w:r w:rsidR="00F32FF3" w:rsidRPr="00430E41">
          <w:rPr>
            <w:rStyle w:val="af8"/>
            <w:rFonts w:ascii="Times New Roman" w:hAnsi="Times New Roman" w:cs="Times New Roman"/>
            <w:sz w:val="28"/>
            <w:szCs w:val="28"/>
          </w:rPr>
          <w:t>10.34759/</w:t>
        </w:r>
        <w:proofErr w:type="spellStart"/>
        <w:r w:rsidR="00F32FF3" w:rsidRPr="00430E41">
          <w:rPr>
            <w:rStyle w:val="af8"/>
            <w:rFonts w:ascii="Times New Roman" w:hAnsi="Times New Roman" w:cs="Times New Roman"/>
            <w:sz w:val="28"/>
            <w:szCs w:val="28"/>
            <w:lang w:val="en-US"/>
          </w:rPr>
          <w:t>trd</w:t>
        </w:r>
        <w:proofErr w:type="spellEnd"/>
        <w:r w:rsidR="00F32FF3" w:rsidRPr="00430E41">
          <w:rPr>
            <w:rStyle w:val="af8"/>
            <w:rFonts w:ascii="Times New Roman" w:hAnsi="Times New Roman" w:cs="Times New Roman"/>
            <w:sz w:val="28"/>
            <w:szCs w:val="28"/>
          </w:rPr>
          <w:t>-2020-113-14</w:t>
        </w:r>
      </w:hyperlink>
    </w:p>
    <w:p w14:paraId="5805E65B" w14:textId="7933C046" w:rsidR="008D0FB2" w:rsidRPr="00430E41" w:rsidRDefault="00430E41" w:rsidP="00ED12BB">
      <w:pPr>
        <w:spacing w:after="0" w:line="480" w:lineRule="auto"/>
        <w:jc w:val="both"/>
        <w:rPr>
          <w:rFonts w:ascii="Times New Roman" w:hAnsi="Times New Roman" w:cs="Times New Roman"/>
          <w:sz w:val="28"/>
          <w:szCs w:val="28"/>
        </w:rPr>
      </w:pPr>
      <w:r>
        <w:rPr>
          <w:rFonts w:ascii="Times New Roman" w:hAnsi="Times New Roman" w:cs="Times New Roman"/>
          <w:sz w:val="28"/>
          <w:szCs w:val="28"/>
        </w:rPr>
        <w:t>19.</w:t>
      </w:r>
      <w:r w:rsidR="00F32FF3">
        <w:rPr>
          <w:rFonts w:ascii="Times New Roman" w:hAnsi="Times New Roman" w:cs="Times New Roman"/>
          <w:sz w:val="28"/>
          <w:szCs w:val="28"/>
        </w:rPr>
        <w:tab/>
      </w:r>
      <w:proofErr w:type="spellStart"/>
      <w:r w:rsidR="00F32FF3">
        <w:rPr>
          <w:rFonts w:ascii="Times New Roman" w:hAnsi="Times New Roman" w:cs="Times New Roman"/>
          <w:sz w:val="28"/>
          <w:szCs w:val="28"/>
        </w:rPr>
        <w:t>Дорожко</w:t>
      </w:r>
      <w:proofErr w:type="spellEnd"/>
      <w:r w:rsidR="00F32FF3">
        <w:rPr>
          <w:rFonts w:ascii="Times New Roman" w:hAnsi="Times New Roman" w:cs="Times New Roman"/>
          <w:sz w:val="28"/>
          <w:szCs w:val="28"/>
        </w:rPr>
        <w:t xml:space="preserve"> И.В., Иванов О.А. Модель системы поддержки принятия решений для диагностирования бортовых систем космического аппарата на основе байесовских сетей</w:t>
      </w:r>
      <w:r>
        <w:rPr>
          <w:rFonts w:ascii="Times New Roman" w:hAnsi="Times New Roman" w:cs="Times New Roman"/>
          <w:sz w:val="28"/>
          <w:szCs w:val="28"/>
        </w:rPr>
        <w:t xml:space="preserve"> </w:t>
      </w:r>
      <w:r w:rsidR="00F32FF3">
        <w:rPr>
          <w:rFonts w:ascii="Times New Roman" w:hAnsi="Times New Roman" w:cs="Times New Roman"/>
          <w:sz w:val="28"/>
          <w:szCs w:val="28"/>
        </w:rPr>
        <w:t xml:space="preserve">// Труды МАИ. 2021. </w:t>
      </w:r>
      <w:r w:rsidR="00F32FF3" w:rsidRPr="00430E41">
        <w:rPr>
          <w:rFonts w:ascii="Times New Roman" w:hAnsi="Times New Roman" w:cs="Times New Roman"/>
          <w:sz w:val="28"/>
          <w:szCs w:val="28"/>
        </w:rPr>
        <w:t xml:space="preserve">№ 118. </w:t>
      </w:r>
      <w:r w:rsidR="00F32FF3">
        <w:rPr>
          <w:rFonts w:ascii="Times New Roman" w:hAnsi="Times New Roman" w:cs="Times New Roman"/>
          <w:sz w:val="28"/>
          <w:szCs w:val="28"/>
          <w:lang w:val="en-US"/>
        </w:rPr>
        <w:t>URL</w:t>
      </w:r>
      <w:r w:rsidR="00F32FF3" w:rsidRPr="00430E41">
        <w:rPr>
          <w:rFonts w:ascii="Times New Roman" w:hAnsi="Times New Roman" w:cs="Times New Roman"/>
          <w:sz w:val="28"/>
          <w:szCs w:val="28"/>
        </w:rPr>
        <w:t xml:space="preserve">: </w:t>
      </w:r>
      <w:hyperlink r:id="rId32" w:history="1">
        <w:r w:rsidR="00F32FF3" w:rsidRPr="00430E41">
          <w:rPr>
            <w:rStyle w:val="af8"/>
            <w:rFonts w:ascii="Times New Roman" w:hAnsi="Times New Roman" w:cs="Times New Roman"/>
            <w:sz w:val="28"/>
            <w:szCs w:val="28"/>
            <w:lang w:val="en-US"/>
          </w:rPr>
          <w:t>https</w:t>
        </w:r>
        <w:r w:rsidR="00F32FF3" w:rsidRPr="00430E41">
          <w:rPr>
            <w:rStyle w:val="af8"/>
            <w:rFonts w:ascii="Times New Roman" w:hAnsi="Times New Roman" w:cs="Times New Roman"/>
            <w:sz w:val="28"/>
            <w:szCs w:val="28"/>
          </w:rPr>
          <w:t>://</w:t>
        </w:r>
        <w:proofErr w:type="spellStart"/>
        <w:r w:rsidR="00F32FF3" w:rsidRPr="00430E41">
          <w:rPr>
            <w:rStyle w:val="af8"/>
            <w:rFonts w:ascii="Times New Roman" w:hAnsi="Times New Roman" w:cs="Times New Roman"/>
            <w:sz w:val="28"/>
            <w:szCs w:val="28"/>
            <w:lang w:val="en-US"/>
          </w:rPr>
          <w:t>trudymai</w:t>
        </w:r>
        <w:proofErr w:type="spellEnd"/>
        <w:r w:rsidR="00F32FF3" w:rsidRPr="00430E41">
          <w:rPr>
            <w:rStyle w:val="af8"/>
            <w:rFonts w:ascii="Times New Roman" w:hAnsi="Times New Roman" w:cs="Times New Roman"/>
            <w:sz w:val="28"/>
            <w:szCs w:val="28"/>
          </w:rPr>
          <w:t>.</w:t>
        </w:r>
        <w:proofErr w:type="spellStart"/>
        <w:r w:rsidR="00F32FF3" w:rsidRPr="00430E41">
          <w:rPr>
            <w:rStyle w:val="af8"/>
            <w:rFonts w:ascii="Times New Roman" w:hAnsi="Times New Roman" w:cs="Times New Roman"/>
            <w:sz w:val="28"/>
            <w:szCs w:val="28"/>
            <w:lang w:val="en-US"/>
          </w:rPr>
          <w:t>ru</w:t>
        </w:r>
        <w:proofErr w:type="spellEnd"/>
        <w:r w:rsidR="00F32FF3" w:rsidRPr="00430E41">
          <w:rPr>
            <w:rStyle w:val="af8"/>
            <w:rFonts w:ascii="Times New Roman" w:hAnsi="Times New Roman" w:cs="Times New Roman"/>
            <w:sz w:val="28"/>
            <w:szCs w:val="28"/>
          </w:rPr>
          <w:t>/</w:t>
        </w:r>
        <w:r w:rsidR="00F32FF3" w:rsidRPr="00430E41">
          <w:rPr>
            <w:rStyle w:val="af8"/>
            <w:rFonts w:ascii="Times New Roman" w:hAnsi="Times New Roman" w:cs="Times New Roman"/>
            <w:sz w:val="28"/>
            <w:szCs w:val="28"/>
            <w:lang w:val="en-US"/>
          </w:rPr>
          <w:t>published</w:t>
        </w:r>
        <w:r w:rsidR="00F32FF3" w:rsidRPr="00430E41">
          <w:rPr>
            <w:rStyle w:val="af8"/>
            <w:rFonts w:ascii="Times New Roman" w:hAnsi="Times New Roman" w:cs="Times New Roman"/>
            <w:sz w:val="28"/>
            <w:szCs w:val="28"/>
          </w:rPr>
          <w:t>.</w:t>
        </w:r>
        <w:proofErr w:type="spellStart"/>
        <w:r w:rsidR="00F32FF3" w:rsidRPr="00430E41">
          <w:rPr>
            <w:rStyle w:val="af8"/>
            <w:rFonts w:ascii="Times New Roman" w:hAnsi="Times New Roman" w:cs="Times New Roman"/>
            <w:sz w:val="28"/>
            <w:szCs w:val="28"/>
            <w:lang w:val="en-US"/>
          </w:rPr>
          <w:t>php</w:t>
        </w:r>
        <w:proofErr w:type="spellEnd"/>
        <w:r w:rsidR="00F32FF3" w:rsidRPr="00430E41">
          <w:rPr>
            <w:rStyle w:val="af8"/>
            <w:rFonts w:ascii="Times New Roman" w:hAnsi="Times New Roman" w:cs="Times New Roman"/>
            <w:sz w:val="28"/>
            <w:szCs w:val="28"/>
          </w:rPr>
          <w:t>?</w:t>
        </w:r>
        <w:r w:rsidR="00F32FF3" w:rsidRPr="00430E41">
          <w:rPr>
            <w:rStyle w:val="af8"/>
            <w:rFonts w:ascii="Times New Roman" w:hAnsi="Times New Roman" w:cs="Times New Roman"/>
            <w:sz w:val="28"/>
            <w:szCs w:val="28"/>
            <w:lang w:val="en-US"/>
          </w:rPr>
          <w:t>ID</w:t>
        </w:r>
        <w:r w:rsidR="00F32FF3" w:rsidRPr="00430E41">
          <w:rPr>
            <w:rStyle w:val="af8"/>
            <w:rFonts w:ascii="Times New Roman" w:hAnsi="Times New Roman" w:cs="Times New Roman"/>
            <w:sz w:val="28"/>
            <w:szCs w:val="28"/>
          </w:rPr>
          <w:t>=158259</w:t>
        </w:r>
      </w:hyperlink>
      <w:r>
        <w:rPr>
          <w:rFonts w:ascii="Times New Roman" w:hAnsi="Times New Roman" w:cs="Times New Roman"/>
          <w:sz w:val="28"/>
          <w:szCs w:val="28"/>
        </w:rPr>
        <w:t>.</w:t>
      </w:r>
      <w:r w:rsidR="00F32FF3" w:rsidRPr="00430E41">
        <w:rPr>
          <w:rFonts w:ascii="Times New Roman" w:hAnsi="Times New Roman" w:cs="Times New Roman"/>
          <w:sz w:val="28"/>
          <w:szCs w:val="28"/>
        </w:rPr>
        <w:t xml:space="preserve"> </w:t>
      </w:r>
      <w:r w:rsidR="00F32FF3">
        <w:rPr>
          <w:rFonts w:ascii="Times New Roman" w:hAnsi="Times New Roman" w:cs="Times New Roman"/>
          <w:sz w:val="28"/>
          <w:szCs w:val="28"/>
          <w:lang w:val="en-US"/>
        </w:rPr>
        <w:t>DOI</w:t>
      </w:r>
      <w:r w:rsidR="00F32FF3" w:rsidRPr="00430E41">
        <w:rPr>
          <w:rFonts w:ascii="Times New Roman" w:hAnsi="Times New Roman" w:cs="Times New Roman"/>
          <w:sz w:val="28"/>
          <w:szCs w:val="28"/>
        </w:rPr>
        <w:t xml:space="preserve">: </w:t>
      </w:r>
      <w:hyperlink r:id="rId33" w:history="1">
        <w:r w:rsidR="00F32FF3" w:rsidRPr="00430E41">
          <w:rPr>
            <w:rStyle w:val="af8"/>
            <w:rFonts w:ascii="Times New Roman" w:hAnsi="Times New Roman" w:cs="Times New Roman"/>
            <w:sz w:val="28"/>
            <w:szCs w:val="28"/>
          </w:rPr>
          <w:t>10.34759/</w:t>
        </w:r>
        <w:proofErr w:type="spellStart"/>
        <w:r w:rsidR="00F32FF3" w:rsidRPr="00430E41">
          <w:rPr>
            <w:rStyle w:val="af8"/>
            <w:rFonts w:ascii="Times New Roman" w:hAnsi="Times New Roman" w:cs="Times New Roman"/>
            <w:sz w:val="28"/>
            <w:szCs w:val="28"/>
            <w:lang w:val="en-US"/>
          </w:rPr>
          <w:t>trd</w:t>
        </w:r>
        <w:proofErr w:type="spellEnd"/>
        <w:r w:rsidR="00F32FF3" w:rsidRPr="00430E41">
          <w:rPr>
            <w:rStyle w:val="af8"/>
            <w:rFonts w:ascii="Times New Roman" w:hAnsi="Times New Roman" w:cs="Times New Roman"/>
            <w:sz w:val="28"/>
            <w:szCs w:val="28"/>
          </w:rPr>
          <w:t>-2021-118-19</w:t>
        </w:r>
      </w:hyperlink>
    </w:p>
    <w:p w14:paraId="75631216" w14:textId="395DB3B1" w:rsidR="008D0FB2" w:rsidRPr="00BC42C1" w:rsidRDefault="00430E41" w:rsidP="00BC42C1">
      <w:pPr>
        <w:spacing w:after="0" w:line="480" w:lineRule="auto"/>
        <w:jc w:val="both"/>
        <w:rPr>
          <w:rFonts w:ascii="Times New Roman" w:hAnsi="Times New Roman" w:cs="Times New Roman"/>
          <w:sz w:val="28"/>
          <w:szCs w:val="28"/>
        </w:rPr>
      </w:pPr>
      <w:r>
        <w:rPr>
          <w:rFonts w:ascii="Times New Roman" w:hAnsi="Times New Roman" w:cs="Times New Roman"/>
          <w:sz w:val="28"/>
          <w:szCs w:val="28"/>
        </w:rPr>
        <w:t>20.</w:t>
      </w:r>
      <w:r w:rsidR="00F32FF3">
        <w:rPr>
          <w:rFonts w:ascii="Times New Roman" w:hAnsi="Times New Roman" w:cs="Times New Roman"/>
          <w:sz w:val="28"/>
          <w:szCs w:val="28"/>
        </w:rPr>
        <w:tab/>
        <w:t xml:space="preserve">Назаров А.В., Лоскутов А.И. Нейросетевые алгоритмы прогнозирования и </w:t>
      </w:r>
      <w:r w:rsidR="00F32FF3" w:rsidRPr="00BC42C1">
        <w:rPr>
          <w:rFonts w:ascii="Times New Roman" w:hAnsi="Times New Roman" w:cs="Times New Roman"/>
          <w:sz w:val="28"/>
          <w:szCs w:val="28"/>
        </w:rPr>
        <w:t xml:space="preserve">оптимизации систем. </w:t>
      </w:r>
      <w:r w:rsidRPr="00BC42C1">
        <w:rPr>
          <w:rFonts w:ascii="Times New Roman" w:hAnsi="Times New Roman" w:cs="Times New Roman"/>
          <w:sz w:val="28"/>
          <w:szCs w:val="28"/>
        </w:rPr>
        <w:t xml:space="preserve">- </w:t>
      </w:r>
      <w:r w:rsidR="00F32FF3" w:rsidRPr="00BC42C1">
        <w:rPr>
          <w:rFonts w:ascii="Times New Roman" w:hAnsi="Times New Roman" w:cs="Times New Roman"/>
          <w:sz w:val="28"/>
          <w:szCs w:val="28"/>
        </w:rPr>
        <w:t>СПб.: Наука и техника, 2003.</w:t>
      </w:r>
      <w:r w:rsidRPr="00BC42C1">
        <w:rPr>
          <w:rFonts w:ascii="Times New Roman" w:hAnsi="Times New Roman" w:cs="Times New Roman"/>
          <w:sz w:val="28"/>
          <w:szCs w:val="28"/>
        </w:rPr>
        <w:t xml:space="preserve"> – 384 с.</w:t>
      </w:r>
    </w:p>
    <w:p w14:paraId="14DE61BD" w14:textId="77777777" w:rsidR="00BC42C1" w:rsidRPr="00A12A99" w:rsidRDefault="00BC42C1" w:rsidP="00BC42C1">
      <w:pPr>
        <w:spacing w:after="0" w:line="480" w:lineRule="auto"/>
        <w:jc w:val="both"/>
        <w:rPr>
          <w:rFonts w:ascii="Times New Roman" w:hAnsi="Times New Roman" w:cs="Times New Roman"/>
          <w:b/>
          <w:bCs/>
          <w:sz w:val="28"/>
          <w:szCs w:val="28"/>
        </w:rPr>
      </w:pPr>
    </w:p>
    <w:p w14:paraId="0CD3F2DA" w14:textId="2DE3BD35" w:rsidR="00BC42C1" w:rsidRPr="00BC42C1" w:rsidRDefault="00BC42C1" w:rsidP="00BC42C1">
      <w:pPr>
        <w:spacing w:after="0" w:line="480" w:lineRule="auto"/>
        <w:jc w:val="both"/>
        <w:rPr>
          <w:rFonts w:ascii="Times New Roman" w:hAnsi="Times New Roman" w:cs="Times New Roman"/>
          <w:b/>
          <w:bCs/>
          <w:sz w:val="28"/>
          <w:szCs w:val="28"/>
          <w:lang w:val="en-US"/>
        </w:rPr>
      </w:pPr>
      <w:r w:rsidRPr="00BC42C1">
        <w:rPr>
          <w:rFonts w:ascii="Times New Roman" w:hAnsi="Times New Roman" w:cs="Times New Roman"/>
          <w:b/>
          <w:bCs/>
          <w:sz w:val="28"/>
          <w:szCs w:val="28"/>
          <w:lang w:val="en-US"/>
        </w:rPr>
        <w:t>References</w:t>
      </w:r>
    </w:p>
    <w:p w14:paraId="498DFED8" w14:textId="684466B0" w:rsidR="008D408B" w:rsidRDefault="00BC42C1" w:rsidP="00BC42C1">
      <w:pPr>
        <w:spacing w:after="0" w:line="480" w:lineRule="auto"/>
        <w:jc w:val="both"/>
        <w:rPr>
          <w:rFonts w:ascii="Times New Roman" w:hAnsi="Times New Roman" w:cs="Times New Roman"/>
          <w:sz w:val="28"/>
          <w:szCs w:val="28"/>
          <w:lang w:val="en-US"/>
        </w:rPr>
      </w:pPr>
      <w:r w:rsidRPr="00BC42C1">
        <w:rPr>
          <w:rFonts w:ascii="Times New Roman" w:hAnsi="Times New Roman" w:cs="Times New Roman"/>
          <w:sz w:val="28"/>
          <w:szCs w:val="28"/>
          <w:lang w:val="en-US"/>
        </w:rPr>
        <w:t xml:space="preserve">1. </w:t>
      </w:r>
      <w:proofErr w:type="spellStart"/>
      <w:r w:rsidRPr="00BC42C1">
        <w:rPr>
          <w:rFonts w:ascii="Times New Roman" w:hAnsi="Times New Roman" w:cs="Times New Roman"/>
          <w:sz w:val="28"/>
          <w:szCs w:val="28"/>
          <w:lang w:val="en-US"/>
        </w:rPr>
        <w:t>Abanin</w:t>
      </w:r>
      <w:proofErr w:type="spellEnd"/>
      <w:r w:rsidRPr="00BC42C1">
        <w:rPr>
          <w:rFonts w:ascii="Times New Roman" w:hAnsi="Times New Roman" w:cs="Times New Roman"/>
          <w:sz w:val="28"/>
          <w:szCs w:val="28"/>
          <w:lang w:val="en-US"/>
        </w:rPr>
        <w:t xml:space="preserve"> O.I., </w:t>
      </w:r>
      <w:proofErr w:type="spellStart"/>
      <w:r w:rsidRPr="00BC42C1">
        <w:rPr>
          <w:rFonts w:ascii="Times New Roman" w:hAnsi="Times New Roman" w:cs="Times New Roman"/>
          <w:sz w:val="28"/>
          <w:szCs w:val="28"/>
          <w:lang w:val="en-US"/>
        </w:rPr>
        <w:t>Solov'ev</w:t>
      </w:r>
      <w:proofErr w:type="spellEnd"/>
      <w:r w:rsidRPr="00BC42C1">
        <w:rPr>
          <w:rFonts w:ascii="Times New Roman" w:hAnsi="Times New Roman" w:cs="Times New Roman"/>
          <w:sz w:val="28"/>
          <w:szCs w:val="28"/>
          <w:lang w:val="en-US"/>
        </w:rPr>
        <w:t xml:space="preserve"> S.V. </w:t>
      </w:r>
      <w:proofErr w:type="spellStart"/>
      <w:r w:rsidRPr="008D408B">
        <w:rPr>
          <w:rFonts w:ascii="Times New Roman" w:hAnsi="Times New Roman" w:cs="Times New Roman"/>
          <w:i/>
          <w:sz w:val="28"/>
          <w:szCs w:val="28"/>
          <w:lang w:val="en-US"/>
        </w:rPr>
        <w:t>Inzhenernyi</w:t>
      </w:r>
      <w:proofErr w:type="spellEnd"/>
      <w:r w:rsidRPr="008D408B">
        <w:rPr>
          <w:rFonts w:ascii="Times New Roman" w:hAnsi="Times New Roman" w:cs="Times New Roman"/>
          <w:i/>
          <w:sz w:val="28"/>
          <w:szCs w:val="28"/>
          <w:lang w:val="en-US"/>
        </w:rPr>
        <w:t xml:space="preserve"> </w:t>
      </w:r>
      <w:proofErr w:type="spellStart"/>
      <w:r w:rsidRPr="008D408B">
        <w:rPr>
          <w:rFonts w:ascii="Times New Roman" w:hAnsi="Times New Roman" w:cs="Times New Roman"/>
          <w:i/>
          <w:sz w:val="28"/>
          <w:szCs w:val="28"/>
          <w:lang w:val="en-US"/>
        </w:rPr>
        <w:t>zhurnal</w:t>
      </w:r>
      <w:proofErr w:type="spellEnd"/>
      <w:r w:rsidRPr="008D408B">
        <w:rPr>
          <w:rFonts w:ascii="Times New Roman" w:hAnsi="Times New Roman" w:cs="Times New Roman"/>
          <w:i/>
          <w:sz w:val="28"/>
          <w:szCs w:val="28"/>
          <w:lang w:val="en-US"/>
        </w:rPr>
        <w:t xml:space="preserve">: </w:t>
      </w:r>
      <w:proofErr w:type="spellStart"/>
      <w:r w:rsidRPr="008D408B">
        <w:rPr>
          <w:rFonts w:ascii="Times New Roman" w:hAnsi="Times New Roman" w:cs="Times New Roman"/>
          <w:i/>
          <w:sz w:val="28"/>
          <w:szCs w:val="28"/>
          <w:lang w:val="en-US"/>
        </w:rPr>
        <w:t>Nauka</w:t>
      </w:r>
      <w:proofErr w:type="spellEnd"/>
      <w:r w:rsidRPr="008D408B">
        <w:rPr>
          <w:rFonts w:ascii="Times New Roman" w:hAnsi="Times New Roman" w:cs="Times New Roman"/>
          <w:i/>
          <w:sz w:val="28"/>
          <w:szCs w:val="28"/>
          <w:lang w:val="en-US"/>
        </w:rPr>
        <w:t xml:space="preserve"> </w:t>
      </w:r>
      <w:proofErr w:type="spellStart"/>
      <w:r w:rsidRPr="008D408B">
        <w:rPr>
          <w:rFonts w:ascii="Times New Roman" w:hAnsi="Times New Roman" w:cs="Times New Roman"/>
          <w:i/>
          <w:sz w:val="28"/>
          <w:szCs w:val="28"/>
          <w:lang w:val="en-US"/>
        </w:rPr>
        <w:t>i</w:t>
      </w:r>
      <w:proofErr w:type="spellEnd"/>
      <w:r w:rsidRPr="008D408B">
        <w:rPr>
          <w:rFonts w:ascii="Times New Roman" w:hAnsi="Times New Roman" w:cs="Times New Roman"/>
          <w:i/>
          <w:sz w:val="28"/>
          <w:szCs w:val="28"/>
          <w:lang w:val="en-US"/>
        </w:rPr>
        <w:t xml:space="preserve"> </w:t>
      </w:r>
      <w:proofErr w:type="spellStart"/>
      <w:r w:rsidRPr="008D408B">
        <w:rPr>
          <w:rFonts w:ascii="Times New Roman" w:hAnsi="Times New Roman" w:cs="Times New Roman"/>
          <w:i/>
          <w:sz w:val="28"/>
          <w:szCs w:val="28"/>
          <w:lang w:val="en-US"/>
        </w:rPr>
        <w:t>innovatsii</w:t>
      </w:r>
      <w:proofErr w:type="spellEnd"/>
      <w:r w:rsidR="008D408B" w:rsidRPr="008D408B">
        <w:rPr>
          <w:rFonts w:ascii="Times New Roman" w:hAnsi="Times New Roman" w:cs="Times New Roman"/>
          <w:sz w:val="28"/>
          <w:szCs w:val="28"/>
          <w:lang w:val="en-US"/>
        </w:rPr>
        <w:t>,</w:t>
      </w:r>
      <w:r w:rsidRPr="00BC42C1">
        <w:rPr>
          <w:rFonts w:ascii="Times New Roman" w:hAnsi="Times New Roman" w:cs="Times New Roman"/>
          <w:sz w:val="28"/>
          <w:szCs w:val="28"/>
          <w:lang w:val="en-US"/>
        </w:rPr>
        <w:t xml:space="preserve"> 2019</w:t>
      </w:r>
      <w:r w:rsidR="008D408B">
        <w:rPr>
          <w:rFonts w:ascii="Times New Roman" w:hAnsi="Times New Roman" w:cs="Times New Roman"/>
          <w:sz w:val="28"/>
          <w:szCs w:val="28"/>
          <w:lang w:val="en-US"/>
        </w:rPr>
        <w:t>,</w:t>
      </w:r>
      <w:r w:rsidRPr="00BC42C1">
        <w:rPr>
          <w:rFonts w:ascii="Times New Roman" w:hAnsi="Times New Roman" w:cs="Times New Roman"/>
          <w:sz w:val="28"/>
          <w:szCs w:val="28"/>
          <w:lang w:val="en-US"/>
        </w:rPr>
        <w:t xml:space="preserve"> </w:t>
      </w:r>
      <w:r w:rsidR="008D408B">
        <w:rPr>
          <w:rFonts w:ascii="Times New Roman" w:hAnsi="Times New Roman" w:cs="Times New Roman"/>
          <w:sz w:val="28"/>
          <w:szCs w:val="28"/>
          <w:lang w:val="en-US"/>
        </w:rPr>
        <w:t xml:space="preserve">no. </w:t>
      </w:r>
      <w:r w:rsidRPr="00BC42C1">
        <w:rPr>
          <w:rFonts w:ascii="Times New Roman" w:hAnsi="Times New Roman" w:cs="Times New Roman"/>
          <w:sz w:val="28"/>
          <w:szCs w:val="28"/>
          <w:lang w:val="en-US"/>
        </w:rPr>
        <w:t xml:space="preserve">6. DOI: </w:t>
      </w:r>
      <w:hyperlink r:id="rId34" w:history="1">
        <w:r w:rsidRPr="008D408B">
          <w:rPr>
            <w:rStyle w:val="af8"/>
            <w:rFonts w:ascii="Times New Roman" w:hAnsi="Times New Roman" w:cs="Times New Roman"/>
            <w:sz w:val="28"/>
            <w:szCs w:val="28"/>
            <w:lang w:val="en-US"/>
          </w:rPr>
          <w:t>10.18698/2308-6033-2019-6-1890</w:t>
        </w:r>
      </w:hyperlink>
    </w:p>
    <w:p w14:paraId="5FF2EE57" w14:textId="77777777" w:rsidR="008D408B" w:rsidRDefault="00BC42C1" w:rsidP="00BC42C1">
      <w:pPr>
        <w:spacing w:after="0" w:line="480" w:lineRule="auto"/>
        <w:jc w:val="both"/>
        <w:rPr>
          <w:rFonts w:ascii="Times New Roman" w:hAnsi="Times New Roman" w:cs="Times New Roman"/>
          <w:sz w:val="28"/>
          <w:szCs w:val="28"/>
          <w:lang w:val="en-US"/>
        </w:rPr>
      </w:pPr>
      <w:r w:rsidRPr="00BC42C1">
        <w:rPr>
          <w:rFonts w:ascii="Times New Roman" w:hAnsi="Times New Roman" w:cs="Times New Roman"/>
          <w:sz w:val="28"/>
          <w:szCs w:val="28"/>
          <w:lang w:val="en-US"/>
        </w:rPr>
        <w:t xml:space="preserve">2. </w:t>
      </w:r>
      <w:proofErr w:type="spellStart"/>
      <w:r w:rsidRPr="00BC42C1">
        <w:rPr>
          <w:rFonts w:ascii="Times New Roman" w:hAnsi="Times New Roman" w:cs="Times New Roman"/>
          <w:sz w:val="28"/>
          <w:szCs w:val="28"/>
          <w:lang w:val="en-US"/>
        </w:rPr>
        <w:t>Kovalenko</w:t>
      </w:r>
      <w:proofErr w:type="spellEnd"/>
      <w:r w:rsidRPr="00BC42C1">
        <w:rPr>
          <w:rFonts w:ascii="Times New Roman" w:hAnsi="Times New Roman" w:cs="Times New Roman"/>
          <w:sz w:val="28"/>
          <w:szCs w:val="28"/>
          <w:lang w:val="en-US"/>
        </w:rPr>
        <w:t xml:space="preserve"> A.A., </w:t>
      </w:r>
      <w:proofErr w:type="spellStart"/>
      <w:r w:rsidRPr="00BC42C1">
        <w:rPr>
          <w:rFonts w:ascii="Times New Roman" w:hAnsi="Times New Roman" w:cs="Times New Roman"/>
          <w:sz w:val="28"/>
          <w:szCs w:val="28"/>
          <w:lang w:val="en-US"/>
        </w:rPr>
        <w:t>Pirogov</w:t>
      </w:r>
      <w:proofErr w:type="spellEnd"/>
      <w:r w:rsidRPr="00BC42C1">
        <w:rPr>
          <w:rFonts w:ascii="Times New Roman" w:hAnsi="Times New Roman" w:cs="Times New Roman"/>
          <w:sz w:val="28"/>
          <w:szCs w:val="28"/>
          <w:lang w:val="en-US"/>
        </w:rPr>
        <w:t xml:space="preserve"> P.V., </w:t>
      </w:r>
      <w:proofErr w:type="spellStart"/>
      <w:r w:rsidRPr="00BC42C1">
        <w:rPr>
          <w:rFonts w:ascii="Times New Roman" w:hAnsi="Times New Roman" w:cs="Times New Roman"/>
          <w:sz w:val="28"/>
          <w:szCs w:val="28"/>
          <w:lang w:val="en-US"/>
        </w:rPr>
        <w:t>Skurskii</w:t>
      </w:r>
      <w:proofErr w:type="spellEnd"/>
      <w:r w:rsidRPr="00BC42C1">
        <w:rPr>
          <w:rFonts w:ascii="Times New Roman" w:hAnsi="Times New Roman" w:cs="Times New Roman"/>
          <w:sz w:val="28"/>
          <w:szCs w:val="28"/>
          <w:lang w:val="en-US"/>
        </w:rPr>
        <w:t xml:space="preserve"> </w:t>
      </w:r>
      <w:proofErr w:type="spellStart"/>
      <w:r w:rsidRPr="00BC42C1">
        <w:rPr>
          <w:rFonts w:ascii="Times New Roman" w:hAnsi="Times New Roman" w:cs="Times New Roman"/>
          <w:sz w:val="28"/>
          <w:szCs w:val="28"/>
          <w:lang w:val="en-US"/>
        </w:rPr>
        <w:t>Yu.A</w:t>
      </w:r>
      <w:proofErr w:type="spellEnd"/>
      <w:r w:rsidRPr="00BC42C1">
        <w:rPr>
          <w:rFonts w:ascii="Times New Roman" w:hAnsi="Times New Roman" w:cs="Times New Roman"/>
          <w:sz w:val="28"/>
          <w:szCs w:val="28"/>
          <w:lang w:val="en-US"/>
        </w:rPr>
        <w:t xml:space="preserve">., </w:t>
      </w:r>
      <w:proofErr w:type="spellStart"/>
      <w:r w:rsidRPr="00BC42C1">
        <w:rPr>
          <w:rFonts w:ascii="Times New Roman" w:hAnsi="Times New Roman" w:cs="Times New Roman"/>
          <w:sz w:val="28"/>
          <w:szCs w:val="28"/>
          <w:lang w:val="en-US"/>
        </w:rPr>
        <w:t>Solov'ev</w:t>
      </w:r>
      <w:proofErr w:type="spellEnd"/>
      <w:r w:rsidRPr="00BC42C1">
        <w:rPr>
          <w:rFonts w:ascii="Times New Roman" w:hAnsi="Times New Roman" w:cs="Times New Roman"/>
          <w:sz w:val="28"/>
          <w:szCs w:val="28"/>
          <w:lang w:val="en-US"/>
        </w:rPr>
        <w:t xml:space="preserve"> S.V., </w:t>
      </w:r>
      <w:proofErr w:type="spellStart"/>
      <w:r w:rsidRPr="00BC42C1">
        <w:rPr>
          <w:rFonts w:ascii="Times New Roman" w:hAnsi="Times New Roman" w:cs="Times New Roman"/>
          <w:sz w:val="28"/>
          <w:szCs w:val="28"/>
          <w:lang w:val="en-US"/>
        </w:rPr>
        <w:t>Stanilovskaya</w:t>
      </w:r>
      <w:proofErr w:type="spellEnd"/>
      <w:r w:rsidRPr="00BC42C1">
        <w:rPr>
          <w:rFonts w:ascii="Times New Roman" w:hAnsi="Times New Roman" w:cs="Times New Roman"/>
          <w:sz w:val="28"/>
          <w:szCs w:val="28"/>
          <w:lang w:val="en-US"/>
        </w:rPr>
        <w:t xml:space="preserve"> V.I. </w:t>
      </w:r>
      <w:proofErr w:type="spellStart"/>
      <w:r w:rsidRPr="008D408B">
        <w:rPr>
          <w:rFonts w:ascii="Times New Roman" w:hAnsi="Times New Roman" w:cs="Times New Roman"/>
          <w:i/>
          <w:sz w:val="28"/>
          <w:szCs w:val="28"/>
          <w:lang w:val="en-US"/>
        </w:rPr>
        <w:t>Kosmonavtika</w:t>
      </w:r>
      <w:proofErr w:type="spellEnd"/>
      <w:r w:rsidRPr="008D408B">
        <w:rPr>
          <w:rFonts w:ascii="Times New Roman" w:hAnsi="Times New Roman" w:cs="Times New Roman"/>
          <w:i/>
          <w:sz w:val="28"/>
          <w:szCs w:val="28"/>
          <w:lang w:val="en-US"/>
        </w:rPr>
        <w:t xml:space="preserve"> </w:t>
      </w:r>
      <w:proofErr w:type="spellStart"/>
      <w:r w:rsidRPr="008D408B">
        <w:rPr>
          <w:rFonts w:ascii="Times New Roman" w:hAnsi="Times New Roman" w:cs="Times New Roman"/>
          <w:i/>
          <w:sz w:val="28"/>
          <w:szCs w:val="28"/>
          <w:lang w:val="en-US"/>
        </w:rPr>
        <w:t>i</w:t>
      </w:r>
      <w:proofErr w:type="spellEnd"/>
      <w:r w:rsidRPr="008D408B">
        <w:rPr>
          <w:rFonts w:ascii="Times New Roman" w:hAnsi="Times New Roman" w:cs="Times New Roman"/>
          <w:i/>
          <w:sz w:val="28"/>
          <w:szCs w:val="28"/>
          <w:lang w:val="en-US"/>
        </w:rPr>
        <w:t xml:space="preserve"> </w:t>
      </w:r>
      <w:proofErr w:type="spellStart"/>
      <w:r w:rsidRPr="008D408B">
        <w:rPr>
          <w:rFonts w:ascii="Times New Roman" w:hAnsi="Times New Roman" w:cs="Times New Roman"/>
          <w:i/>
          <w:sz w:val="28"/>
          <w:szCs w:val="28"/>
          <w:lang w:val="en-US"/>
        </w:rPr>
        <w:t>raketostroenie</w:t>
      </w:r>
      <w:proofErr w:type="spellEnd"/>
      <w:r w:rsidR="008D408B">
        <w:rPr>
          <w:rFonts w:ascii="Times New Roman" w:hAnsi="Times New Roman" w:cs="Times New Roman"/>
          <w:sz w:val="28"/>
          <w:szCs w:val="28"/>
          <w:lang w:val="en-US"/>
        </w:rPr>
        <w:t>,</w:t>
      </w:r>
      <w:r w:rsidRPr="00BC42C1">
        <w:rPr>
          <w:rFonts w:ascii="Times New Roman" w:hAnsi="Times New Roman" w:cs="Times New Roman"/>
          <w:sz w:val="28"/>
          <w:szCs w:val="28"/>
          <w:lang w:val="en-US"/>
        </w:rPr>
        <w:t xml:space="preserve"> 2018</w:t>
      </w:r>
      <w:r w:rsidR="008D408B">
        <w:rPr>
          <w:rFonts w:ascii="Times New Roman" w:hAnsi="Times New Roman" w:cs="Times New Roman"/>
          <w:sz w:val="28"/>
          <w:szCs w:val="28"/>
          <w:lang w:val="en-US"/>
        </w:rPr>
        <w:t>,</w:t>
      </w:r>
      <w:r w:rsidRPr="00BC42C1">
        <w:rPr>
          <w:rFonts w:ascii="Times New Roman" w:hAnsi="Times New Roman" w:cs="Times New Roman"/>
          <w:sz w:val="28"/>
          <w:szCs w:val="28"/>
          <w:lang w:val="en-US"/>
        </w:rPr>
        <w:t xml:space="preserve"> </w:t>
      </w:r>
      <w:r w:rsidR="008D408B">
        <w:rPr>
          <w:rFonts w:ascii="Times New Roman" w:hAnsi="Times New Roman" w:cs="Times New Roman"/>
          <w:sz w:val="28"/>
          <w:szCs w:val="28"/>
          <w:lang w:val="en-US"/>
        </w:rPr>
        <w:t>no.</w:t>
      </w:r>
      <w:r w:rsidRPr="00BC42C1">
        <w:rPr>
          <w:rFonts w:ascii="Times New Roman" w:hAnsi="Times New Roman" w:cs="Times New Roman"/>
          <w:sz w:val="28"/>
          <w:szCs w:val="28"/>
          <w:lang w:val="en-US"/>
        </w:rPr>
        <w:t xml:space="preserve"> 5 (104)</w:t>
      </w:r>
      <w:r w:rsidR="008D408B">
        <w:rPr>
          <w:rFonts w:ascii="Times New Roman" w:hAnsi="Times New Roman" w:cs="Times New Roman"/>
          <w:sz w:val="28"/>
          <w:szCs w:val="28"/>
          <w:lang w:val="en-US"/>
        </w:rPr>
        <w:t>,</w:t>
      </w:r>
      <w:r w:rsidRPr="00BC42C1">
        <w:rPr>
          <w:rFonts w:ascii="Times New Roman" w:hAnsi="Times New Roman" w:cs="Times New Roman"/>
          <w:sz w:val="28"/>
          <w:szCs w:val="28"/>
          <w:lang w:val="en-US"/>
        </w:rPr>
        <w:t xml:space="preserve"> </w:t>
      </w:r>
      <w:r w:rsidR="008D408B">
        <w:rPr>
          <w:rFonts w:ascii="Times New Roman" w:hAnsi="Times New Roman" w:cs="Times New Roman"/>
          <w:sz w:val="28"/>
          <w:szCs w:val="28"/>
          <w:lang w:val="en-US"/>
        </w:rPr>
        <w:t>pp</w:t>
      </w:r>
      <w:r w:rsidRPr="00BC42C1">
        <w:rPr>
          <w:rFonts w:ascii="Times New Roman" w:hAnsi="Times New Roman" w:cs="Times New Roman"/>
          <w:sz w:val="28"/>
          <w:szCs w:val="28"/>
          <w:lang w:val="en-US"/>
        </w:rPr>
        <w:t>. 36-47.</w:t>
      </w:r>
    </w:p>
    <w:p w14:paraId="15651619" w14:textId="77777777" w:rsidR="008D408B" w:rsidRDefault="00BC42C1" w:rsidP="00BC42C1">
      <w:pPr>
        <w:spacing w:after="0" w:line="480" w:lineRule="auto"/>
        <w:jc w:val="both"/>
        <w:rPr>
          <w:rFonts w:ascii="Times New Roman" w:hAnsi="Times New Roman" w:cs="Times New Roman"/>
          <w:sz w:val="28"/>
          <w:szCs w:val="28"/>
          <w:lang w:val="en-US"/>
        </w:rPr>
      </w:pPr>
      <w:r w:rsidRPr="00BC42C1">
        <w:rPr>
          <w:rFonts w:ascii="Times New Roman" w:hAnsi="Times New Roman" w:cs="Times New Roman"/>
          <w:sz w:val="28"/>
          <w:szCs w:val="28"/>
          <w:lang w:val="en-US"/>
        </w:rPr>
        <w:t xml:space="preserve">3. </w:t>
      </w:r>
      <w:proofErr w:type="spellStart"/>
      <w:r w:rsidRPr="00BC42C1">
        <w:rPr>
          <w:rFonts w:ascii="Times New Roman" w:hAnsi="Times New Roman" w:cs="Times New Roman"/>
          <w:sz w:val="28"/>
          <w:szCs w:val="28"/>
          <w:lang w:val="en-US"/>
        </w:rPr>
        <w:t>Solov'ev</w:t>
      </w:r>
      <w:proofErr w:type="spellEnd"/>
      <w:r w:rsidRPr="00BC42C1">
        <w:rPr>
          <w:rFonts w:ascii="Times New Roman" w:hAnsi="Times New Roman" w:cs="Times New Roman"/>
          <w:sz w:val="28"/>
          <w:szCs w:val="28"/>
          <w:lang w:val="en-US"/>
        </w:rPr>
        <w:t xml:space="preserve"> V.A., </w:t>
      </w:r>
      <w:proofErr w:type="spellStart"/>
      <w:r w:rsidRPr="00BC42C1">
        <w:rPr>
          <w:rFonts w:ascii="Times New Roman" w:hAnsi="Times New Roman" w:cs="Times New Roman"/>
          <w:sz w:val="28"/>
          <w:szCs w:val="28"/>
          <w:lang w:val="en-US"/>
        </w:rPr>
        <w:t>Lyubinskii</w:t>
      </w:r>
      <w:proofErr w:type="spellEnd"/>
      <w:r w:rsidRPr="00BC42C1">
        <w:rPr>
          <w:rFonts w:ascii="Times New Roman" w:hAnsi="Times New Roman" w:cs="Times New Roman"/>
          <w:sz w:val="28"/>
          <w:szCs w:val="28"/>
          <w:lang w:val="en-US"/>
        </w:rPr>
        <w:t xml:space="preserve"> V.E., </w:t>
      </w:r>
      <w:proofErr w:type="spellStart"/>
      <w:r w:rsidRPr="00BC42C1">
        <w:rPr>
          <w:rFonts w:ascii="Times New Roman" w:hAnsi="Times New Roman" w:cs="Times New Roman"/>
          <w:sz w:val="28"/>
          <w:szCs w:val="28"/>
          <w:lang w:val="en-US"/>
        </w:rPr>
        <w:t>Zhuk</w:t>
      </w:r>
      <w:proofErr w:type="spellEnd"/>
      <w:r w:rsidRPr="00BC42C1">
        <w:rPr>
          <w:rFonts w:ascii="Times New Roman" w:hAnsi="Times New Roman" w:cs="Times New Roman"/>
          <w:sz w:val="28"/>
          <w:szCs w:val="28"/>
          <w:lang w:val="en-US"/>
        </w:rPr>
        <w:t xml:space="preserve"> E.I. </w:t>
      </w:r>
      <w:proofErr w:type="spellStart"/>
      <w:r w:rsidRPr="008D408B">
        <w:rPr>
          <w:rFonts w:ascii="Times New Roman" w:hAnsi="Times New Roman" w:cs="Times New Roman"/>
          <w:i/>
          <w:sz w:val="28"/>
          <w:szCs w:val="28"/>
          <w:lang w:val="en-US"/>
        </w:rPr>
        <w:t>Pilotiruemye</w:t>
      </w:r>
      <w:proofErr w:type="spellEnd"/>
      <w:r w:rsidRPr="008D408B">
        <w:rPr>
          <w:rFonts w:ascii="Times New Roman" w:hAnsi="Times New Roman" w:cs="Times New Roman"/>
          <w:i/>
          <w:sz w:val="28"/>
          <w:szCs w:val="28"/>
          <w:lang w:val="en-US"/>
        </w:rPr>
        <w:t xml:space="preserve"> </w:t>
      </w:r>
      <w:proofErr w:type="spellStart"/>
      <w:r w:rsidRPr="008D408B">
        <w:rPr>
          <w:rFonts w:ascii="Times New Roman" w:hAnsi="Times New Roman" w:cs="Times New Roman"/>
          <w:i/>
          <w:sz w:val="28"/>
          <w:szCs w:val="28"/>
          <w:lang w:val="en-US"/>
        </w:rPr>
        <w:t>polety</w:t>
      </w:r>
      <w:proofErr w:type="spellEnd"/>
      <w:r w:rsidRPr="008D408B">
        <w:rPr>
          <w:rFonts w:ascii="Times New Roman" w:hAnsi="Times New Roman" w:cs="Times New Roman"/>
          <w:i/>
          <w:sz w:val="28"/>
          <w:szCs w:val="28"/>
          <w:lang w:val="en-US"/>
        </w:rPr>
        <w:t xml:space="preserve"> v </w:t>
      </w:r>
      <w:proofErr w:type="spellStart"/>
      <w:r w:rsidRPr="008D408B">
        <w:rPr>
          <w:rFonts w:ascii="Times New Roman" w:hAnsi="Times New Roman" w:cs="Times New Roman"/>
          <w:i/>
          <w:sz w:val="28"/>
          <w:szCs w:val="28"/>
          <w:lang w:val="en-US"/>
        </w:rPr>
        <w:t>kosmos</w:t>
      </w:r>
      <w:proofErr w:type="spellEnd"/>
      <w:r w:rsidR="008D408B">
        <w:rPr>
          <w:rFonts w:ascii="Times New Roman" w:hAnsi="Times New Roman" w:cs="Times New Roman"/>
          <w:sz w:val="28"/>
          <w:szCs w:val="28"/>
          <w:lang w:val="en-US"/>
        </w:rPr>
        <w:t>,</w:t>
      </w:r>
      <w:r w:rsidRPr="00BC42C1">
        <w:rPr>
          <w:rFonts w:ascii="Times New Roman" w:hAnsi="Times New Roman" w:cs="Times New Roman"/>
          <w:sz w:val="28"/>
          <w:szCs w:val="28"/>
          <w:lang w:val="en-US"/>
        </w:rPr>
        <w:t xml:space="preserve"> 2011</w:t>
      </w:r>
      <w:r w:rsidR="008D408B">
        <w:rPr>
          <w:rFonts w:ascii="Times New Roman" w:hAnsi="Times New Roman" w:cs="Times New Roman"/>
          <w:sz w:val="28"/>
          <w:szCs w:val="28"/>
          <w:lang w:val="en-US"/>
        </w:rPr>
        <w:t>,</w:t>
      </w:r>
      <w:r w:rsidRPr="00BC42C1">
        <w:rPr>
          <w:rFonts w:ascii="Times New Roman" w:hAnsi="Times New Roman" w:cs="Times New Roman"/>
          <w:sz w:val="28"/>
          <w:szCs w:val="28"/>
          <w:lang w:val="en-US"/>
        </w:rPr>
        <w:t xml:space="preserve"> </w:t>
      </w:r>
      <w:r w:rsidR="008D408B">
        <w:rPr>
          <w:rFonts w:ascii="Times New Roman" w:hAnsi="Times New Roman" w:cs="Times New Roman"/>
          <w:sz w:val="28"/>
          <w:szCs w:val="28"/>
          <w:lang w:val="en-US"/>
        </w:rPr>
        <w:t>no.</w:t>
      </w:r>
      <w:r w:rsidRPr="00BC42C1">
        <w:rPr>
          <w:rFonts w:ascii="Times New Roman" w:hAnsi="Times New Roman" w:cs="Times New Roman"/>
          <w:sz w:val="28"/>
          <w:szCs w:val="28"/>
          <w:lang w:val="en-US"/>
        </w:rPr>
        <w:t xml:space="preserve"> 2 (2)</w:t>
      </w:r>
      <w:r w:rsidR="008D408B">
        <w:rPr>
          <w:rFonts w:ascii="Times New Roman" w:hAnsi="Times New Roman" w:cs="Times New Roman"/>
          <w:sz w:val="28"/>
          <w:szCs w:val="28"/>
          <w:lang w:val="en-US"/>
        </w:rPr>
        <w:t>,</w:t>
      </w:r>
      <w:r w:rsidRPr="00BC42C1">
        <w:rPr>
          <w:rFonts w:ascii="Times New Roman" w:hAnsi="Times New Roman" w:cs="Times New Roman"/>
          <w:sz w:val="28"/>
          <w:szCs w:val="28"/>
          <w:lang w:val="en-US"/>
        </w:rPr>
        <w:t xml:space="preserve"> </w:t>
      </w:r>
      <w:r w:rsidR="008D408B">
        <w:rPr>
          <w:rFonts w:ascii="Times New Roman" w:hAnsi="Times New Roman" w:cs="Times New Roman"/>
          <w:sz w:val="28"/>
          <w:szCs w:val="28"/>
          <w:lang w:val="en-US"/>
        </w:rPr>
        <w:t>pp</w:t>
      </w:r>
      <w:r w:rsidRPr="00BC42C1">
        <w:rPr>
          <w:rFonts w:ascii="Times New Roman" w:hAnsi="Times New Roman" w:cs="Times New Roman"/>
          <w:sz w:val="28"/>
          <w:szCs w:val="28"/>
          <w:lang w:val="en-US"/>
        </w:rPr>
        <w:t>. 30–46.</w:t>
      </w:r>
    </w:p>
    <w:p w14:paraId="243CD665" w14:textId="77777777" w:rsidR="008D408B" w:rsidRDefault="00BC42C1" w:rsidP="00BC42C1">
      <w:pPr>
        <w:spacing w:after="0" w:line="480" w:lineRule="auto"/>
        <w:jc w:val="both"/>
        <w:rPr>
          <w:rFonts w:ascii="Times New Roman" w:hAnsi="Times New Roman" w:cs="Times New Roman"/>
          <w:sz w:val="28"/>
          <w:szCs w:val="28"/>
          <w:lang w:val="en-US"/>
        </w:rPr>
      </w:pPr>
      <w:r w:rsidRPr="00BC42C1">
        <w:rPr>
          <w:rFonts w:ascii="Times New Roman" w:hAnsi="Times New Roman" w:cs="Times New Roman"/>
          <w:sz w:val="28"/>
          <w:szCs w:val="28"/>
          <w:lang w:val="en-US"/>
        </w:rPr>
        <w:t xml:space="preserve">4. Abramov N.S., </w:t>
      </w:r>
      <w:proofErr w:type="spellStart"/>
      <w:r w:rsidRPr="00BC42C1">
        <w:rPr>
          <w:rFonts w:ascii="Times New Roman" w:hAnsi="Times New Roman" w:cs="Times New Roman"/>
          <w:sz w:val="28"/>
          <w:szCs w:val="28"/>
          <w:lang w:val="en-US"/>
        </w:rPr>
        <w:t>Talalaev</w:t>
      </w:r>
      <w:proofErr w:type="spellEnd"/>
      <w:r w:rsidRPr="00BC42C1">
        <w:rPr>
          <w:rFonts w:ascii="Times New Roman" w:hAnsi="Times New Roman" w:cs="Times New Roman"/>
          <w:sz w:val="28"/>
          <w:szCs w:val="28"/>
          <w:lang w:val="en-US"/>
        </w:rPr>
        <w:t xml:space="preserve"> A.A., </w:t>
      </w:r>
      <w:proofErr w:type="spellStart"/>
      <w:r w:rsidRPr="00BC42C1">
        <w:rPr>
          <w:rFonts w:ascii="Times New Roman" w:hAnsi="Times New Roman" w:cs="Times New Roman"/>
          <w:sz w:val="28"/>
          <w:szCs w:val="28"/>
          <w:lang w:val="en-US"/>
        </w:rPr>
        <w:t>Fralenko</w:t>
      </w:r>
      <w:proofErr w:type="spellEnd"/>
      <w:r w:rsidRPr="00BC42C1">
        <w:rPr>
          <w:rFonts w:ascii="Times New Roman" w:hAnsi="Times New Roman" w:cs="Times New Roman"/>
          <w:sz w:val="28"/>
          <w:szCs w:val="28"/>
          <w:lang w:val="en-US"/>
        </w:rPr>
        <w:t xml:space="preserve"> V.P. </w:t>
      </w:r>
      <w:proofErr w:type="spellStart"/>
      <w:r w:rsidRPr="008D408B">
        <w:rPr>
          <w:rFonts w:ascii="Times New Roman" w:hAnsi="Times New Roman" w:cs="Times New Roman"/>
          <w:i/>
          <w:sz w:val="28"/>
          <w:szCs w:val="28"/>
          <w:lang w:val="en-US"/>
        </w:rPr>
        <w:t>Informatsionnye</w:t>
      </w:r>
      <w:proofErr w:type="spellEnd"/>
      <w:r w:rsidRPr="008D408B">
        <w:rPr>
          <w:rFonts w:ascii="Times New Roman" w:hAnsi="Times New Roman" w:cs="Times New Roman"/>
          <w:i/>
          <w:sz w:val="28"/>
          <w:szCs w:val="28"/>
          <w:lang w:val="en-US"/>
        </w:rPr>
        <w:t xml:space="preserve"> </w:t>
      </w:r>
      <w:proofErr w:type="spellStart"/>
      <w:r w:rsidRPr="008D408B">
        <w:rPr>
          <w:rFonts w:ascii="Times New Roman" w:hAnsi="Times New Roman" w:cs="Times New Roman"/>
          <w:i/>
          <w:sz w:val="28"/>
          <w:szCs w:val="28"/>
          <w:lang w:val="en-US"/>
        </w:rPr>
        <w:t>tekhnologii</w:t>
      </w:r>
      <w:proofErr w:type="spellEnd"/>
      <w:r w:rsidRPr="008D408B">
        <w:rPr>
          <w:rFonts w:ascii="Times New Roman" w:hAnsi="Times New Roman" w:cs="Times New Roman"/>
          <w:i/>
          <w:sz w:val="28"/>
          <w:szCs w:val="28"/>
          <w:lang w:val="en-US"/>
        </w:rPr>
        <w:t xml:space="preserve"> </w:t>
      </w:r>
      <w:proofErr w:type="spellStart"/>
      <w:r w:rsidRPr="008D408B">
        <w:rPr>
          <w:rFonts w:ascii="Times New Roman" w:hAnsi="Times New Roman" w:cs="Times New Roman"/>
          <w:i/>
          <w:sz w:val="28"/>
          <w:szCs w:val="28"/>
          <w:lang w:val="en-US"/>
        </w:rPr>
        <w:t>i</w:t>
      </w:r>
      <w:proofErr w:type="spellEnd"/>
      <w:r w:rsidRPr="008D408B">
        <w:rPr>
          <w:rFonts w:ascii="Times New Roman" w:hAnsi="Times New Roman" w:cs="Times New Roman"/>
          <w:i/>
          <w:sz w:val="28"/>
          <w:szCs w:val="28"/>
          <w:lang w:val="en-US"/>
        </w:rPr>
        <w:t xml:space="preserve"> </w:t>
      </w:r>
      <w:proofErr w:type="spellStart"/>
      <w:r w:rsidRPr="008D408B">
        <w:rPr>
          <w:rFonts w:ascii="Times New Roman" w:hAnsi="Times New Roman" w:cs="Times New Roman"/>
          <w:i/>
          <w:sz w:val="28"/>
          <w:szCs w:val="28"/>
          <w:lang w:val="en-US"/>
        </w:rPr>
        <w:t>vychislitel'nye</w:t>
      </w:r>
      <w:proofErr w:type="spellEnd"/>
      <w:r w:rsidRPr="008D408B">
        <w:rPr>
          <w:rFonts w:ascii="Times New Roman" w:hAnsi="Times New Roman" w:cs="Times New Roman"/>
          <w:i/>
          <w:sz w:val="28"/>
          <w:szCs w:val="28"/>
          <w:lang w:val="en-US"/>
        </w:rPr>
        <w:t xml:space="preserve"> </w:t>
      </w:r>
      <w:proofErr w:type="spellStart"/>
      <w:r w:rsidRPr="008D408B">
        <w:rPr>
          <w:rFonts w:ascii="Times New Roman" w:hAnsi="Times New Roman" w:cs="Times New Roman"/>
          <w:i/>
          <w:sz w:val="28"/>
          <w:szCs w:val="28"/>
          <w:lang w:val="en-US"/>
        </w:rPr>
        <w:t>sistemy</w:t>
      </w:r>
      <w:proofErr w:type="spellEnd"/>
      <w:r w:rsidR="008D408B">
        <w:rPr>
          <w:rFonts w:ascii="Times New Roman" w:hAnsi="Times New Roman" w:cs="Times New Roman"/>
          <w:sz w:val="28"/>
          <w:szCs w:val="28"/>
          <w:lang w:val="en-US"/>
        </w:rPr>
        <w:t>,</w:t>
      </w:r>
      <w:r w:rsidRPr="00BC42C1">
        <w:rPr>
          <w:rFonts w:ascii="Times New Roman" w:hAnsi="Times New Roman" w:cs="Times New Roman"/>
          <w:sz w:val="28"/>
          <w:szCs w:val="28"/>
          <w:lang w:val="en-US"/>
        </w:rPr>
        <w:t xml:space="preserve"> 2016</w:t>
      </w:r>
      <w:r w:rsidR="008D408B">
        <w:rPr>
          <w:rFonts w:ascii="Times New Roman" w:hAnsi="Times New Roman" w:cs="Times New Roman"/>
          <w:sz w:val="28"/>
          <w:szCs w:val="28"/>
          <w:lang w:val="en-US"/>
        </w:rPr>
        <w:t>,</w:t>
      </w:r>
      <w:r w:rsidRPr="00BC42C1">
        <w:rPr>
          <w:rFonts w:ascii="Times New Roman" w:hAnsi="Times New Roman" w:cs="Times New Roman"/>
          <w:sz w:val="28"/>
          <w:szCs w:val="28"/>
          <w:lang w:val="en-US"/>
        </w:rPr>
        <w:t xml:space="preserve"> </w:t>
      </w:r>
      <w:r w:rsidR="008D408B">
        <w:rPr>
          <w:rFonts w:ascii="Times New Roman" w:hAnsi="Times New Roman" w:cs="Times New Roman"/>
          <w:sz w:val="28"/>
          <w:szCs w:val="28"/>
          <w:lang w:val="en-US"/>
        </w:rPr>
        <w:t>no.</w:t>
      </w:r>
      <w:r w:rsidRPr="00BC42C1">
        <w:rPr>
          <w:rFonts w:ascii="Times New Roman" w:hAnsi="Times New Roman" w:cs="Times New Roman"/>
          <w:sz w:val="28"/>
          <w:szCs w:val="28"/>
          <w:lang w:val="en-US"/>
        </w:rPr>
        <w:t xml:space="preserve"> 1</w:t>
      </w:r>
      <w:r w:rsidR="008D408B">
        <w:rPr>
          <w:rFonts w:ascii="Times New Roman" w:hAnsi="Times New Roman" w:cs="Times New Roman"/>
          <w:sz w:val="28"/>
          <w:szCs w:val="28"/>
          <w:lang w:val="en-US"/>
        </w:rPr>
        <w:t>,</w:t>
      </w:r>
      <w:r w:rsidRPr="00BC42C1">
        <w:rPr>
          <w:rFonts w:ascii="Times New Roman" w:hAnsi="Times New Roman" w:cs="Times New Roman"/>
          <w:sz w:val="28"/>
          <w:szCs w:val="28"/>
          <w:lang w:val="en-US"/>
        </w:rPr>
        <w:t xml:space="preserve"> </w:t>
      </w:r>
      <w:r w:rsidR="008D408B">
        <w:rPr>
          <w:rFonts w:ascii="Times New Roman" w:hAnsi="Times New Roman" w:cs="Times New Roman"/>
          <w:sz w:val="28"/>
          <w:szCs w:val="28"/>
          <w:lang w:val="en-US"/>
        </w:rPr>
        <w:t>pp</w:t>
      </w:r>
      <w:r w:rsidRPr="00BC42C1">
        <w:rPr>
          <w:rFonts w:ascii="Times New Roman" w:hAnsi="Times New Roman" w:cs="Times New Roman"/>
          <w:sz w:val="28"/>
          <w:szCs w:val="28"/>
          <w:lang w:val="en-US"/>
        </w:rPr>
        <w:t>. 64–75.</w:t>
      </w:r>
    </w:p>
    <w:p w14:paraId="682B51CD" w14:textId="77777777" w:rsidR="008D408B" w:rsidRDefault="00BC42C1" w:rsidP="00BC42C1">
      <w:pPr>
        <w:spacing w:after="0" w:line="480" w:lineRule="auto"/>
        <w:jc w:val="both"/>
        <w:rPr>
          <w:rFonts w:ascii="Times New Roman" w:hAnsi="Times New Roman" w:cs="Times New Roman"/>
          <w:sz w:val="28"/>
          <w:szCs w:val="28"/>
          <w:lang w:val="en-US"/>
        </w:rPr>
      </w:pPr>
      <w:r w:rsidRPr="00BC42C1">
        <w:rPr>
          <w:rFonts w:ascii="Times New Roman" w:hAnsi="Times New Roman" w:cs="Times New Roman"/>
          <w:sz w:val="28"/>
          <w:szCs w:val="28"/>
          <w:lang w:val="en-US"/>
        </w:rPr>
        <w:t xml:space="preserve">5. Abramov N.S., </w:t>
      </w:r>
      <w:proofErr w:type="spellStart"/>
      <w:r w:rsidRPr="00BC42C1">
        <w:rPr>
          <w:rFonts w:ascii="Times New Roman" w:hAnsi="Times New Roman" w:cs="Times New Roman"/>
          <w:sz w:val="28"/>
          <w:szCs w:val="28"/>
          <w:lang w:val="en-US"/>
        </w:rPr>
        <w:t>Zadneprovskii</w:t>
      </w:r>
      <w:proofErr w:type="spellEnd"/>
      <w:r w:rsidRPr="00BC42C1">
        <w:rPr>
          <w:rFonts w:ascii="Times New Roman" w:hAnsi="Times New Roman" w:cs="Times New Roman"/>
          <w:sz w:val="28"/>
          <w:szCs w:val="28"/>
          <w:lang w:val="en-US"/>
        </w:rPr>
        <w:t xml:space="preserve"> V.F., </w:t>
      </w:r>
      <w:proofErr w:type="spellStart"/>
      <w:r w:rsidRPr="00BC42C1">
        <w:rPr>
          <w:rFonts w:ascii="Times New Roman" w:hAnsi="Times New Roman" w:cs="Times New Roman"/>
          <w:sz w:val="28"/>
          <w:szCs w:val="28"/>
          <w:lang w:val="en-US"/>
        </w:rPr>
        <w:t>Talalaev</w:t>
      </w:r>
      <w:proofErr w:type="spellEnd"/>
      <w:r w:rsidRPr="00BC42C1">
        <w:rPr>
          <w:rFonts w:ascii="Times New Roman" w:hAnsi="Times New Roman" w:cs="Times New Roman"/>
          <w:sz w:val="28"/>
          <w:szCs w:val="28"/>
          <w:lang w:val="en-US"/>
        </w:rPr>
        <w:t xml:space="preserve"> A.A., </w:t>
      </w:r>
      <w:proofErr w:type="spellStart"/>
      <w:r w:rsidRPr="00BC42C1">
        <w:rPr>
          <w:rFonts w:ascii="Times New Roman" w:hAnsi="Times New Roman" w:cs="Times New Roman"/>
          <w:sz w:val="28"/>
          <w:szCs w:val="28"/>
          <w:lang w:val="en-US"/>
        </w:rPr>
        <w:t>Fralenko</w:t>
      </w:r>
      <w:proofErr w:type="spellEnd"/>
      <w:r w:rsidRPr="00BC42C1">
        <w:rPr>
          <w:rFonts w:ascii="Times New Roman" w:hAnsi="Times New Roman" w:cs="Times New Roman"/>
          <w:sz w:val="28"/>
          <w:szCs w:val="28"/>
          <w:lang w:val="en-US"/>
        </w:rPr>
        <w:t xml:space="preserve"> V.P. </w:t>
      </w:r>
      <w:proofErr w:type="spellStart"/>
      <w:r w:rsidRPr="008D408B">
        <w:rPr>
          <w:rFonts w:ascii="Times New Roman" w:hAnsi="Times New Roman" w:cs="Times New Roman"/>
          <w:i/>
          <w:sz w:val="28"/>
          <w:szCs w:val="28"/>
          <w:lang w:val="en-US"/>
        </w:rPr>
        <w:t>Sovremennye</w:t>
      </w:r>
      <w:proofErr w:type="spellEnd"/>
      <w:r w:rsidRPr="008D408B">
        <w:rPr>
          <w:rFonts w:ascii="Times New Roman" w:hAnsi="Times New Roman" w:cs="Times New Roman"/>
          <w:i/>
          <w:sz w:val="28"/>
          <w:szCs w:val="28"/>
          <w:lang w:val="en-US"/>
        </w:rPr>
        <w:t xml:space="preserve"> </w:t>
      </w:r>
      <w:proofErr w:type="spellStart"/>
      <w:r w:rsidRPr="008D408B">
        <w:rPr>
          <w:rFonts w:ascii="Times New Roman" w:hAnsi="Times New Roman" w:cs="Times New Roman"/>
          <w:i/>
          <w:sz w:val="28"/>
          <w:szCs w:val="28"/>
          <w:lang w:val="en-US"/>
        </w:rPr>
        <w:t>problemy</w:t>
      </w:r>
      <w:proofErr w:type="spellEnd"/>
      <w:r w:rsidRPr="008D408B">
        <w:rPr>
          <w:rFonts w:ascii="Times New Roman" w:hAnsi="Times New Roman" w:cs="Times New Roman"/>
          <w:i/>
          <w:sz w:val="28"/>
          <w:szCs w:val="28"/>
          <w:lang w:val="en-US"/>
        </w:rPr>
        <w:t xml:space="preserve"> </w:t>
      </w:r>
      <w:proofErr w:type="spellStart"/>
      <w:r w:rsidRPr="008D408B">
        <w:rPr>
          <w:rFonts w:ascii="Times New Roman" w:hAnsi="Times New Roman" w:cs="Times New Roman"/>
          <w:i/>
          <w:sz w:val="28"/>
          <w:szCs w:val="28"/>
          <w:lang w:val="en-US"/>
        </w:rPr>
        <w:t>nauki</w:t>
      </w:r>
      <w:proofErr w:type="spellEnd"/>
      <w:r w:rsidRPr="008D408B">
        <w:rPr>
          <w:rFonts w:ascii="Times New Roman" w:hAnsi="Times New Roman" w:cs="Times New Roman"/>
          <w:i/>
          <w:sz w:val="28"/>
          <w:szCs w:val="28"/>
          <w:lang w:val="en-US"/>
        </w:rPr>
        <w:t xml:space="preserve"> </w:t>
      </w:r>
      <w:proofErr w:type="spellStart"/>
      <w:r w:rsidRPr="008D408B">
        <w:rPr>
          <w:rFonts w:ascii="Times New Roman" w:hAnsi="Times New Roman" w:cs="Times New Roman"/>
          <w:i/>
          <w:sz w:val="28"/>
          <w:szCs w:val="28"/>
          <w:lang w:val="en-US"/>
        </w:rPr>
        <w:t>i</w:t>
      </w:r>
      <w:proofErr w:type="spellEnd"/>
      <w:r w:rsidRPr="008D408B">
        <w:rPr>
          <w:rFonts w:ascii="Times New Roman" w:hAnsi="Times New Roman" w:cs="Times New Roman"/>
          <w:i/>
          <w:sz w:val="28"/>
          <w:szCs w:val="28"/>
          <w:lang w:val="en-US"/>
        </w:rPr>
        <w:t xml:space="preserve"> </w:t>
      </w:r>
      <w:proofErr w:type="spellStart"/>
      <w:r w:rsidRPr="008D408B">
        <w:rPr>
          <w:rFonts w:ascii="Times New Roman" w:hAnsi="Times New Roman" w:cs="Times New Roman"/>
          <w:i/>
          <w:sz w:val="28"/>
          <w:szCs w:val="28"/>
          <w:lang w:val="en-US"/>
        </w:rPr>
        <w:t>obrazovaniya</w:t>
      </w:r>
      <w:proofErr w:type="spellEnd"/>
      <w:r w:rsidR="008D408B">
        <w:rPr>
          <w:rFonts w:ascii="Times New Roman" w:hAnsi="Times New Roman" w:cs="Times New Roman"/>
          <w:i/>
          <w:sz w:val="28"/>
          <w:szCs w:val="28"/>
          <w:lang w:val="en-US"/>
        </w:rPr>
        <w:t>,</w:t>
      </w:r>
      <w:r w:rsidRPr="00BC42C1">
        <w:rPr>
          <w:rFonts w:ascii="Times New Roman" w:hAnsi="Times New Roman" w:cs="Times New Roman"/>
          <w:sz w:val="28"/>
          <w:szCs w:val="28"/>
          <w:lang w:val="en-US"/>
        </w:rPr>
        <w:t xml:space="preserve"> 2014</w:t>
      </w:r>
      <w:r w:rsidR="008D408B">
        <w:rPr>
          <w:rFonts w:ascii="Times New Roman" w:hAnsi="Times New Roman" w:cs="Times New Roman"/>
          <w:sz w:val="28"/>
          <w:szCs w:val="28"/>
          <w:lang w:val="en-US"/>
        </w:rPr>
        <w:t>,</w:t>
      </w:r>
      <w:r w:rsidRPr="00BC42C1">
        <w:rPr>
          <w:rFonts w:ascii="Times New Roman" w:hAnsi="Times New Roman" w:cs="Times New Roman"/>
          <w:sz w:val="28"/>
          <w:szCs w:val="28"/>
          <w:lang w:val="en-US"/>
        </w:rPr>
        <w:t xml:space="preserve"> </w:t>
      </w:r>
      <w:r w:rsidR="008D408B">
        <w:rPr>
          <w:rFonts w:ascii="Times New Roman" w:hAnsi="Times New Roman" w:cs="Times New Roman"/>
          <w:sz w:val="28"/>
          <w:szCs w:val="28"/>
          <w:lang w:val="en-US"/>
        </w:rPr>
        <w:t>no.</w:t>
      </w:r>
      <w:r w:rsidRPr="00BC42C1">
        <w:rPr>
          <w:rFonts w:ascii="Times New Roman" w:hAnsi="Times New Roman" w:cs="Times New Roman"/>
          <w:sz w:val="28"/>
          <w:szCs w:val="28"/>
          <w:lang w:val="en-US"/>
        </w:rPr>
        <w:t xml:space="preserve"> 3</w:t>
      </w:r>
      <w:r w:rsidR="008D408B">
        <w:rPr>
          <w:rFonts w:ascii="Times New Roman" w:hAnsi="Times New Roman" w:cs="Times New Roman"/>
          <w:sz w:val="28"/>
          <w:szCs w:val="28"/>
          <w:lang w:val="en-US"/>
        </w:rPr>
        <w:t>,</w:t>
      </w:r>
      <w:r w:rsidRPr="00BC42C1">
        <w:rPr>
          <w:rFonts w:ascii="Times New Roman" w:hAnsi="Times New Roman" w:cs="Times New Roman"/>
          <w:sz w:val="28"/>
          <w:szCs w:val="28"/>
          <w:lang w:val="en-US"/>
        </w:rPr>
        <w:t xml:space="preserve"> </w:t>
      </w:r>
      <w:r w:rsidR="008D408B">
        <w:rPr>
          <w:rFonts w:ascii="Times New Roman" w:hAnsi="Times New Roman" w:cs="Times New Roman"/>
          <w:sz w:val="28"/>
          <w:szCs w:val="28"/>
          <w:lang w:val="en-US"/>
        </w:rPr>
        <w:t>pp</w:t>
      </w:r>
      <w:r w:rsidRPr="00BC42C1">
        <w:rPr>
          <w:rFonts w:ascii="Times New Roman" w:hAnsi="Times New Roman" w:cs="Times New Roman"/>
          <w:sz w:val="28"/>
          <w:szCs w:val="28"/>
          <w:lang w:val="en-US"/>
        </w:rPr>
        <w:t>. 62.</w:t>
      </w:r>
    </w:p>
    <w:p w14:paraId="5DC1DC6E" w14:textId="77777777" w:rsidR="008D408B" w:rsidRDefault="00BC42C1" w:rsidP="00BC42C1">
      <w:pPr>
        <w:spacing w:after="0" w:line="480" w:lineRule="auto"/>
        <w:jc w:val="both"/>
        <w:rPr>
          <w:rFonts w:ascii="Times New Roman" w:hAnsi="Times New Roman" w:cs="Times New Roman"/>
          <w:sz w:val="28"/>
          <w:szCs w:val="28"/>
          <w:lang w:val="en-US"/>
        </w:rPr>
      </w:pPr>
      <w:r w:rsidRPr="00BC42C1">
        <w:rPr>
          <w:rFonts w:ascii="Times New Roman" w:hAnsi="Times New Roman" w:cs="Times New Roman"/>
          <w:sz w:val="28"/>
          <w:szCs w:val="28"/>
          <w:lang w:val="en-US"/>
        </w:rPr>
        <w:lastRenderedPageBreak/>
        <w:t xml:space="preserve">6. </w:t>
      </w:r>
      <w:proofErr w:type="spellStart"/>
      <w:r w:rsidRPr="00BC42C1">
        <w:rPr>
          <w:rFonts w:ascii="Times New Roman" w:hAnsi="Times New Roman" w:cs="Times New Roman"/>
          <w:sz w:val="28"/>
          <w:szCs w:val="28"/>
          <w:lang w:val="en-US"/>
        </w:rPr>
        <w:t>Loskutov</w:t>
      </w:r>
      <w:proofErr w:type="spellEnd"/>
      <w:r w:rsidRPr="00BC42C1">
        <w:rPr>
          <w:rFonts w:ascii="Times New Roman" w:hAnsi="Times New Roman" w:cs="Times New Roman"/>
          <w:sz w:val="28"/>
          <w:szCs w:val="28"/>
          <w:lang w:val="en-US"/>
        </w:rPr>
        <w:t xml:space="preserve"> A.I., </w:t>
      </w:r>
      <w:proofErr w:type="spellStart"/>
      <w:r w:rsidRPr="00BC42C1">
        <w:rPr>
          <w:rFonts w:ascii="Times New Roman" w:hAnsi="Times New Roman" w:cs="Times New Roman"/>
          <w:sz w:val="28"/>
          <w:szCs w:val="28"/>
          <w:lang w:val="en-US"/>
        </w:rPr>
        <w:t>Vecherkin</w:t>
      </w:r>
      <w:proofErr w:type="spellEnd"/>
      <w:r w:rsidRPr="00BC42C1">
        <w:rPr>
          <w:rFonts w:ascii="Times New Roman" w:hAnsi="Times New Roman" w:cs="Times New Roman"/>
          <w:sz w:val="28"/>
          <w:szCs w:val="28"/>
          <w:lang w:val="en-US"/>
        </w:rPr>
        <w:t xml:space="preserve"> V.B., </w:t>
      </w:r>
      <w:proofErr w:type="spellStart"/>
      <w:r w:rsidRPr="00BC42C1">
        <w:rPr>
          <w:rFonts w:ascii="Times New Roman" w:hAnsi="Times New Roman" w:cs="Times New Roman"/>
          <w:sz w:val="28"/>
          <w:szCs w:val="28"/>
          <w:lang w:val="en-US"/>
        </w:rPr>
        <w:t>Shestopalova</w:t>
      </w:r>
      <w:proofErr w:type="spellEnd"/>
      <w:r w:rsidRPr="00BC42C1">
        <w:rPr>
          <w:rFonts w:ascii="Times New Roman" w:hAnsi="Times New Roman" w:cs="Times New Roman"/>
          <w:sz w:val="28"/>
          <w:szCs w:val="28"/>
          <w:lang w:val="en-US"/>
        </w:rPr>
        <w:t xml:space="preserve"> O.L. </w:t>
      </w:r>
      <w:proofErr w:type="spellStart"/>
      <w:r w:rsidRPr="008D408B">
        <w:rPr>
          <w:rFonts w:ascii="Times New Roman" w:hAnsi="Times New Roman" w:cs="Times New Roman"/>
          <w:i/>
          <w:sz w:val="28"/>
          <w:szCs w:val="28"/>
          <w:lang w:val="en-US"/>
        </w:rPr>
        <w:t>Informatsionno-upravlyayushchie</w:t>
      </w:r>
      <w:proofErr w:type="spellEnd"/>
      <w:r w:rsidRPr="008D408B">
        <w:rPr>
          <w:rFonts w:ascii="Times New Roman" w:hAnsi="Times New Roman" w:cs="Times New Roman"/>
          <w:i/>
          <w:sz w:val="28"/>
          <w:szCs w:val="28"/>
          <w:lang w:val="en-US"/>
        </w:rPr>
        <w:t xml:space="preserve"> </w:t>
      </w:r>
      <w:proofErr w:type="spellStart"/>
      <w:r w:rsidRPr="008D408B">
        <w:rPr>
          <w:rFonts w:ascii="Times New Roman" w:hAnsi="Times New Roman" w:cs="Times New Roman"/>
          <w:i/>
          <w:sz w:val="28"/>
          <w:szCs w:val="28"/>
          <w:lang w:val="en-US"/>
        </w:rPr>
        <w:t>sistemy</w:t>
      </w:r>
      <w:proofErr w:type="spellEnd"/>
      <w:r w:rsidR="008D408B">
        <w:rPr>
          <w:rFonts w:ascii="Times New Roman" w:hAnsi="Times New Roman" w:cs="Times New Roman"/>
          <w:sz w:val="28"/>
          <w:szCs w:val="28"/>
          <w:lang w:val="en-US"/>
        </w:rPr>
        <w:t>,</w:t>
      </w:r>
      <w:r w:rsidRPr="00BC42C1">
        <w:rPr>
          <w:rFonts w:ascii="Times New Roman" w:hAnsi="Times New Roman" w:cs="Times New Roman"/>
          <w:sz w:val="28"/>
          <w:szCs w:val="28"/>
          <w:lang w:val="en-US"/>
        </w:rPr>
        <w:t xml:space="preserve"> 2012</w:t>
      </w:r>
      <w:r w:rsidR="008D408B">
        <w:rPr>
          <w:rFonts w:ascii="Times New Roman" w:hAnsi="Times New Roman" w:cs="Times New Roman"/>
          <w:sz w:val="28"/>
          <w:szCs w:val="28"/>
          <w:lang w:val="en-US"/>
        </w:rPr>
        <w:t>,</w:t>
      </w:r>
      <w:r w:rsidRPr="00BC42C1">
        <w:rPr>
          <w:rFonts w:ascii="Times New Roman" w:hAnsi="Times New Roman" w:cs="Times New Roman"/>
          <w:sz w:val="28"/>
          <w:szCs w:val="28"/>
          <w:lang w:val="en-US"/>
        </w:rPr>
        <w:t xml:space="preserve"> </w:t>
      </w:r>
      <w:r w:rsidR="008D408B">
        <w:rPr>
          <w:rFonts w:ascii="Times New Roman" w:hAnsi="Times New Roman" w:cs="Times New Roman"/>
          <w:sz w:val="28"/>
          <w:szCs w:val="28"/>
          <w:lang w:val="en-US"/>
        </w:rPr>
        <w:t>no.</w:t>
      </w:r>
      <w:r w:rsidRPr="00BC42C1">
        <w:rPr>
          <w:rFonts w:ascii="Times New Roman" w:hAnsi="Times New Roman" w:cs="Times New Roman"/>
          <w:sz w:val="28"/>
          <w:szCs w:val="28"/>
          <w:lang w:val="en-US"/>
        </w:rPr>
        <w:t xml:space="preserve"> 2</w:t>
      </w:r>
      <w:r w:rsidR="008D408B">
        <w:rPr>
          <w:rFonts w:ascii="Times New Roman" w:hAnsi="Times New Roman" w:cs="Times New Roman"/>
          <w:sz w:val="28"/>
          <w:szCs w:val="28"/>
          <w:lang w:val="en-US"/>
        </w:rPr>
        <w:t>,</w:t>
      </w:r>
      <w:r w:rsidRPr="00BC42C1">
        <w:rPr>
          <w:rFonts w:ascii="Times New Roman" w:hAnsi="Times New Roman" w:cs="Times New Roman"/>
          <w:sz w:val="28"/>
          <w:szCs w:val="28"/>
          <w:lang w:val="en-US"/>
        </w:rPr>
        <w:t xml:space="preserve"> </w:t>
      </w:r>
      <w:r w:rsidR="008D408B">
        <w:rPr>
          <w:rFonts w:ascii="Times New Roman" w:hAnsi="Times New Roman" w:cs="Times New Roman"/>
          <w:sz w:val="28"/>
          <w:szCs w:val="28"/>
          <w:lang w:val="en-US"/>
        </w:rPr>
        <w:t>pp</w:t>
      </w:r>
      <w:r w:rsidRPr="00BC42C1">
        <w:rPr>
          <w:rFonts w:ascii="Times New Roman" w:hAnsi="Times New Roman" w:cs="Times New Roman"/>
          <w:sz w:val="28"/>
          <w:szCs w:val="28"/>
          <w:lang w:val="en-US"/>
        </w:rPr>
        <w:t>. 74-81.</w:t>
      </w:r>
    </w:p>
    <w:p w14:paraId="7164061B" w14:textId="77777777" w:rsidR="00557F4A" w:rsidRDefault="00BC42C1" w:rsidP="00BC42C1">
      <w:pPr>
        <w:spacing w:after="0" w:line="480" w:lineRule="auto"/>
        <w:jc w:val="both"/>
        <w:rPr>
          <w:rFonts w:ascii="Times New Roman" w:hAnsi="Times New Roman" w:cs="Times New Roman"/>
          <w:sz w:val="28"/>
          <w:szCs w:val="28"/>
          <w:lang w:val="en-US"/>
        </w:rPr>
      </w:pPr>
      <w:r w:rsidRPr="00BC42C1">
        <w:rPr>
          <w:rFonts w:ascii="Times New Roman" w:hAnsi="Times New Roman" w:cs="Times New Roman"/>
          <w:sz w:val="28"/>
          <w:szCs w:val="28"/>
          <w:lang w:val="en-US"/>
        </w:rPr>
        <w:t xml:space="preserve">7. </w:t>
      </w:r>
      <w:proofErr w:type="spellStart"/>
      <w:r w:rsidRPr="00BC42C1">
        <w:rPr>
          <w:rFonts w:ascii="Times New Roman" w:hAnsi="Times New Roman" w:cs="Times New Roman"/>
          <w:sz w:val="28"/>
          <w:szCs w:val="28"/>
          <w:lang w:val="en-US"/>
        </w:rPr>
        <w:t>Bakhtadze</w:t>
      </w:r>
      <w:proofErr w:type="spellEnd"/>
      <w:r w:rsidRPr="00BC42C1">
        <w:rPr>
          <w:rFonts w:ascii="Times New Roman" w:hAnsi="Times New Roman" w:cs="Times New Roman"/>
          <w:sz w:val="28"/>
          <w:szCs w:val="28"/>
          <w:lang w:val="en-US"/>
        </w:rPr>
        <w:t xml:space="preserve"> N., </w:t>
      </w:r>
      <w:proofErr w:type="spellStart"/>
      <w:r w:rsidRPr="00BC42C1">
        <w:rPr>
          <w:rFonts w:ascii="Times New Roman" w:hAnsi="Times New Roman" w:cs="Times New Roman"/>
          <w:sz w:val="28"/>
          <w:szCs w:val="28"/>
          <w:lang w:val="en-US"/>
        </w:rPr>
        <w:t>Lototsky</w:t>
      </w:r>
      <w:proofErr w:type="spellEnd"/>
      <w:r w:rsidRPr="00BC42C1">
        <w:rPr>
          <w:rFonts w:ascii="Times New Roman" w:hAnsi="Times New Roman" w:cs="Times New Roman"/>
          <w:sz w:val="28"/>
          <w:szCs w:val="28"/>
          <w:lang w:val="en-US"/>
        </w:rPr>
        <w:t xml:space="preserve"> V., </w:t>
      </w:r>
      <w:proofErr w:type="spellStart"/>
      <w:r w:rsidRPr="00BC42C1">
        <w:rPr>
          <w:rFonts w:ascii="Times New Roman" w:hAnsi="Times New Roman" w:cs="Times New Roman"/>
          <w:sz w:val="28"/>
          <w:szCs w:val="28"/>
          <w:lang w:val="en-US"/>
        </w:rPr>
        <w:t>Pyatetsky</w:t>
      </w:r>
      <w:proofErr w:type="spellEnd"/>
      <w:r w:rsidRPr="00BC42C1">
        <w:rPr>
          <w:rFonts w:ascii="Times New Roman" w:hAnsi="Times New Roman" w:cs="Times New Roman"/>
          <w:sz w:val="28"/>
          <w:szCs w:val="28"/>
          <w:lang w:val="en-US"/>
        </w:rPr>
        <w:t xml:space="preserve"> V., </w:t>
      </w:r>
      <w:proofErr w:type="spellStart"/>
      <w:r w:rsidRPr="00BC42C1">
        <w:rPr>
          <w:rFonts w:ascii="Times New Roman" w:hAnsi="Times New Roman" w:cs="Times New Roman"/>
          <w:sz w:val="28"/>
          <w:szCs w:val="28"/>
          <w:lang w:val="en-US"/>
        </w:rPr>
        <w:t>Lototsky</w:t>
      </w:r>
      <w:proofErr w:type="spellEnd"/>
      <w:r w:rsidRPr="00BC42C1">
        <w:rPr>
          <w:rFonts w:ascii="Times New Roman" w:hAnsi="Times New Roman" w:cs="Times New Roman"/>
          <w:sz w:val="28"/>
          <w:szCs w:val="28"/>
          <w:lang w:val="en-US"/>
        </w:rPr>
        <w:t xml:space="preserve"> A. Identification Algorithms </w:t>
      </w:r>
      <w:proofErr w:type="spellStart"/>
      <w:r w:rsidRPr="00BC42C1">
        <w:rPr>
          <w:rFonts w:ascii="Times New Roman" w:hAnsi="Times New Roman" w:cs="Times New Roman"/>
          <w:sz w:val="28"/>
          <w:szCs w:val="28"/>
          <w:lang w:val="en-US"/>
        </w:rPr>
        <w:t>Basedonthe</w:t>
      </w:r>
      <w:proofErr w:type="spellEnd"/>
      <w:r w:rsidRPr="00BC42C1">
        <w:rPr>
          <w:rFonts w:ascii="Times New Roman" w:hAnsi="Times New Roman" w:cs="Times New Roman"/>
          <w:sz w:val="28"/>
          <w:szCs w:val="28"/>
          <w:lang w:val="en-US"/>
        </w:rPr>
        <w:t xml:space="preserve"> Associative Search of Analogs and Association Rules</w:t>
      </w:r>
      <w:r w:rsidR="008D408B">
        <w:rPr>
          <w:rFonts w:ascii="Times New Roman" w:hAnsi="Times New Roman" w:cs="Times New Roman"/>
          <w:sz w:val="28"/>
          <w:szCs w:val="28"/>
          <w:lang w:val="en-US"/>
        </w:rPr>
        <w:t>,</w:t>
      </w:r>
      <w:r w:rsidRPr="00BC42C1">
        <w:rPr>
          <w:rFonts w:ascii="Times New Roman" w:hAnsi="Times New Roman" w:cs="Times New Roman"/>
          <w:sz w:val="28"/>
          <w:szCs w:val="28"/>
          <w:lang w:val="en-US"/>
        </w:rPr>
        <w:t xml:space="preserve"> </w:t>
      </w:r>
      <w:r w:rsidRPr="008D408B">
        <w:rPr>
          <w:rFonts w:ascii="Times New Roman" w:hAnsi="Times New Roman" w:cs="Times New Roman"/>
          <w:i/>
          <w:sz w:val="28"/>
          <w:szCs w:val="28"/>
          <w:lang w:val="en-US"/>
        </w:rPr>
        <w:t>Proc. Int. Conf. Time Ser. Forecast (ITISE 2018)</w:t>
      </w:r>
      <w:r w:rsidR="008D408B">
        <w:rPr>
          <w:rFonts w:ascii="Times New Roman" w:hAnsi="Times New Roman" w:cs="Times New Roman"/>
          <w:i/>
          <w:sz w:val="28"/>
          <w:szCs w:val="28"/>
          <w:lang w:val="en-US"/>
        </w:rPr>
        <w:t>,</w:t>
      </w:r>
      <w:r w:rsidRPr="00BC42C1">
        <w:rPr>
          <w:rFonts w:ascii="Times New Roman" w:hAnsi="Times New Roman" w:cs="Times New Roman"/>
          <w:sz w:val="28"/>
          <w:szCs w:val="28"/>
          <w:lang w:val="en-US"/>
        </w:rPr>
        <w:t xml:space="preserve"> Granada, Spain, 19–21 September, 2018, </w:t>
      </w:r>
      <w:proofErr w:type="spellStart"/>
      <w:r w:rsidRPr="00BC42C1">
        <w:rPr>
          <w:rFonts w:ascii="Times New Roman" w:hAnsi="Times New Roman" w:cs="Times New Roman"/>
          <w:sz w:val="28"/>
          <w:szCs w:val="28"/>
          <w:lang w:val="en-US"/>
        </w:rPr>
        <w:t>rr</w:t>
      </w:r>
      <w:proofErr w:type="spellEnd"/>
      <w:r w:rsidRPr="00BC42C1">
        <w:rPr>
          <w:rFonts w:ascii="Times New Roman" w:hAnsi="Times New Roman" w:cs="Times New Roman"/>
          <w:sz w:val="28"/>
          <w:szCs w:val="28"/>
          <w:lang w:val="en-US"/>
        </w:rPr>
        <w:t>. 783–794.</w:t>
      </w:r>
    </w:p>
    <w:p w14:paraId="039F6E98" w14:textId="77777777" w:rsidR="00557F4A" w:rsidRDefault="00BC42C1" w:rsidP="00BC42C1">
      <w:pPr>
        <w:spacing w:after="0" w:line="480" w:lineRule="auto"/>
        <w:jc w:val="both"/>
        <w:rPr>
          <w:rFonts w:ascii="Times New Roman" w:hAnsi="Times New Roman" w:cs="Times New Roman"/>
          <w:sz w:val="28"/>
          <w:szCs w:val="28"/>
          <w:lang w:val="en-US"/>
        </w:rPr>
      </w:pPr>
      <w:r w:rsidRPr="00BC42C1">
        <w:rPr>
          <w:rFonts w:ascii="Times New Roman" w:hAnsi="Times New Roman" w:cs="Times New Roman"/>
          <w:sz w:val="28"/>
          <w:szCs w:val="28"/>
          <w:lang w:val="en-US"/>
        </w:rPr>
        <w:t xml:space="preserve">8. </w:t>
      </w:r>
      <w:proofErr w:type="spellStart"/>
      <w:r w:rsidRPr="00BC42C1">
        <w:rPr>
          <w:rFonts w:ascii="Times New Roman" w:hAnsi="Times New Roman" w:cs="Times New Roman"/>
          <w:sz w:val="28"/>
          <w:szCs w:val="28"/>
          <w:lang w:val="en-US"/>
        </w:rPr>
        <w:t>Balukhto</w:t>
      </w:r>
      <w:proofErr w:type="spellEnd"/>
      <w:r w:rsidRPr="00BC42C1">
        <w:rPr>
          <w:rFonts w:ascii="Times New Roman" w:hAnsi="Times New Roman" w:cs="Times New Roman"/>
          <w:sz w:val="28"/>
          <w:szCs w:val="28"/>
          <w:lang w:val="en-US"/>
        </w:rPr>
        <w:t xml:space="preserve"> A.N., Romanov A.A. </w:t>
      </w:r>
      <w:proofErr w:type="spellStart"/>
      <w:r w:rsidRPr="00557F4A">
        <w:rPr>
          <w:rFonts w:ascii="Times New Roman" w:hAnsi="Times New Roman" w:cs="Times New Roman"/>
          <w:i/>
          <w:sz w:val="28"/>
          <w:szCs w:val="28"/>
          <w:lang w:val="en-US"/>
        </w:rPr>
        <w:t>Raketno-kosmicheskoe</w:t>
      </w:r>
      <w:proofErr w:type="spellEnd"/>
      <w:r w:rsidRPr="00557F4A">
        <w:rPr>
          <w:rFonts w:ascii="Times New Roman" w:hAnsi="Times New Roman" w:cs="Times New Roman"/>
          <w:i/>
          <w:sz w:val="28"/>
          <w:szCs w:val="28"/>
          <w:lang w:val="en-US"/>
        </w:rPr>
        <w:t xml:space="preserve"> </w:t>
      </w:r>
      <w:proofErr w:type="spellStart"/>
      <w:r w:rsidRPr="00557F4A">
        <w:rPr>
          <w:rFonts w:ascii="Times New Roman" w:hAnsi="Times New Roman" w:cs="Times New Roman"/>
          <w:i/>
          <w:sz w:val="28"/>
          <w:szCs w:val="28"/>
          <w:lang w:val="en-US"/>
        </w:rPr>
        <w:t>priborostroenie</w:t>
      </w:r>
      <w:proofErr w:type="spellEnd"/>
      <w:r w:rsidRPr="00557F4A">
        <w:rPr>
          <w:rFonts w:ascii="Times New Roman" w:hAnsi="Times New Roman" w:cs="Times New Roman"/>
          <w:i/>
          <w:sz w:val="28"/>
          <w:szCs w:val="28"/>
          <w:lang w:val="en-US"/>
        </w:rPr>
        <w:t xml:space="preserve"> </w:t>
      </w:r>
      <w:proofErr w:type="spellStart"/>
      <w:r w:rsidRPr="00557F4A">
        <w:rPr>
          <w:rFonts w:ascii="Times New Roman" w:hAnsi="Times New Roman" w:cs="Times New Roman"/>
          <w:i/>
          <w:sz w:val="28"/>
          <w:szCs w:val="28"/>
          <w:lang w:val="en-US"/>
        </w:rPr>
        <w:t>i</w:t>
      </w:r>
      <w:proofErr w:type="spellEnd"/>
      <w:r w:rsidRPr="00557F4A">
        <w:rPr>
          <w:rFonts w:ascii="Times New Roman" w:hAnsi="Times New Roman" w:cs="Times New Roman"/>
          <w:i/>
          <w:sz w:val="28"/>
          <w:szCs w:val="28"/>
          <w:lang w:val="en-US"/>
        </w:rPr>
        <w:t xml:space="preserve"> </w:t>
      </w:r>
      <w:proofErr w:type="spellStart"/>
      <w:r w:rsidRPr="00557F4A">
        <w:rPr>
          <w:rFonts w:ascii="Times New Roman" w:hAnsi="Times New Roman" w:cs="Times New Roman"/>
          <w:i/>
          <w:sz w:val="28"/>
          <w:szCs w:val="28"/>
          <w:lang w:val="en-US"/>
        </w:rPr>
        <w:t>informatsionnye</w:t>
      </w:r>
      <w:proofErr w:type="spellEnd"/>
      <w:r w:rsidRPr="00557F4A">
        <w:rPr>
          <w:rFonts w:ascii="Times New Roman" w:hAnsi="Times New Roman" w:cs="Times New Roman"/>
          <w:i/>
          <w:sz w:val="28"/>
          <w:szCs w:val="28"/>
          <w:lang w:val="en-US"/>
        </w:rPr>
        <w:t xml:space="preserve"> </w:t>
      </w:r>
      <w:proofErr w:type="spellStart"/>
      <w:r w:rsidRPr="00557F4A">
        <w:rPr>
          <w:rFonts w:ascii="Times New Roman" w:hAnsi="Times New Roman" w:cs="Times New Roman"/>
          <w:i/>
          <w:sz w:val="28"/>
          <w:szCs w:val="28"/>
          <w:lang w:val="en-US"/>
        </w:rPr>
        <w:t>sistemy</w:t>
      </w:r>
      <w:proofErr w:type="spellEnd"/>
      <w:r w:rsidR="00557F4A">
        <w:rPr>
          <w:rFonts w:ascii="Times New Roman" w:hAnsi="Times New Roman" w:cs="Times New Roman"/>
          <w:i/>
          <w:sz w:val="28"/>
          <w:szCs w:val="28"/>
          <w:lang w:val="en-US"/>
        </w:rPr>
        <w:t>,</w:t>
      </w:r>
      <w:r w:rsidRPr="00BC42C1">
        <w:rPr>
          <w:rFonts w:ascii="Times New Roman" w:hAnsi="Times New Roman" w:cs="Times New Roman"/>
          <w:sz w:val="28"/>
          <w:szCs w:val="28"/>
          <w:lang w:val="en-US"/>
        </w:rPr>
        <w:t xml:space="preserve"> 2019</w:t>
      </w:r>
      <w:r w:rsidR="00557F4A">
        <w:rPr>
          <w:rFonts w:ascii="Times New Roman" w:hAnsi="Times New Roman" w:cs="Times New Roman"/>
          <w:sz w:val="28"/>
          <w:szCs w:val="28"/>
          <w:lang w:val="en-US"/>
        </w:rPr>
        <w:t>,</w:t>
      </w:r>
      <w:r w:rsidRPr="00BC42C1">
        <w:rPr>
          <w:rFonts w:ascii="Times New Roman" w:hAnsi="Times New Roman" w:cs="Times New Roman"/>
          <w:sz w:val="28"/>
          <w:szCs w:val="28"/>
          <w:lang w:val="en-US"/>
        </w:rPr>
        <w:t xml:space="preserve"> </w:t>
      </w:r>
      <w:r w:rsidR="00557F4A">
        <w:rPr>
          <w:rFonts w:ascii="Times New Roman" w:hAnsi="Times New Roman" w:cs="Times New Roman"/>
          <w:sz w:val="28"/>
          <w:szCs w:val="28"/>
          <w:lang w:val="en-US"/>
        </w:rPr>
        <w:t>vol</w:t>
      </w:r>
      <w:r w:rsidRPr="00BC42C1">
        <w:rPr>
          <w:rFonts w:ascii="Times New Roman" w:hAnsi="Times New Roman" w:cs="Times New Roman"/>
          <w:sz w:val="28"/>
          <w:szCs w:val="28"/>
          <w:lang w:val="en-US"/>
        </w:rPr>
        <w:t>. 6</w:t>
      </w:r>
      <w:r w:rsidR="00557F4A">
        <w:rPr>
          <w:rFonts w:ascii="Times New Roman" w:hAnsi="Times New Roman" w:cs="Times New Roman"/>
          <w:sz w:val="28"/>
          <w:szCs w:val="28"/>
          <w:lang w:val="en-US"/>
        </w:rPr>
        <w:t>,</w:t>
      </w:r>
      <w:r w:rsidRPr="00BC42C1">
        <w:rPr>
          <w:rFonts w:ascii="Times New Roman" w:hAnsi="Times New Roman" w:cs="Times New Roman"/>
          <w:sz w:val="28"/>
          <w:szCs w:val="28"/>
          <w:lang w:val="en-US"/>
        </w:rPr>
        <w:t xml:space="preserve"> </w:t>
      </w:r>
      <w:r w:rsidR="00557F4A">
        <w:rPr>
          <w:rFonts w:ascii="Times New Roman" w:hAnsi="Times New Roman" w:cs="Times New Roman"/>
          <w:sz w:val="28"/>
          <w:szCs w:val="28"/>
          <w:lang w:val="en-US"/>
        </w:rPr>
        <w:t>no.</w:t>
      </w:r>
      <w:r w:rsidRPr="00BC42C1">
        <w:rPr>
          <w:rFonts w:ascii="Times New Roman" w:hAnsi="Times New Roman" w:cs="Times New Roman"/>
          <w:sz w:val="28"/>
          <w:szCs w:val="28"/>
          <w:lang w:val="en-US"/>
        </w:rPr>
        <w:t xml:space="preserve"> 1</w:t>
      </w:r>
      <w:r w:rsidR="00557F4A">
        <w:rPr>
          <w:rFonts w:ascii="Times New Roman" w:hAnsi="Times New Roman" w:cs="Times New Roman"/>
          <w:sz w:val="28"/>
          <w:szCs w:val="28"/>
          <w:lang w:val="en-US"/>
        </w:rPr>
        <w:t>,</w:t>
      </w:r>
      <w:r w:rsidRPr="00BC42C1">
        <w:rPr>
          <w:rFonts w:ascii="Times New Roman" w:hAnsi="Times New Roman" w:cs="Times New Roman"/>
          <w:sz w:val="28"/>
          <w:szCs w:val="28"/>
          <w:lang w:val="en-US"/>
        </w:rPr>
        <w:t xml:space="preserve"> </w:t>
      </w:r>
      <w:r w:rsidR="00557F4A">
        <w:rPr>
          <w:rFonts w:ascii="Times New Roman" w:hAnsi="Times New Roman" w:cs="Times New Roman"/>
          <w:sz w:val="28"/>
          <w:szCs w:val="28"/>
          <w:lang w:val="en-US"/>
        </w:rPr>
        <w:t>pp</w:t>
      </w:r>
      <w:r w:rsidRPr="00BC42C1">
        <w:rPr>
          <w:rFonts w:ascii="Times New Roman" w:hAnsi="Times New Roman" w:cs="Times New Roman"/>
          <w:sz w:val="28"/>
          <w:szCs w:val="28"/>
          <w:lang w:val="en-US"/>
        </w:rPr>
        <w:t>. 65–75.</w:t>
      </w:r>
    </w:p>
    <w:p w14:paraId="37755B6F" w14:textId="77777777" w:rsidR="00557F4A" w:rsidRDefault="00BC42C1" w:rsidP="00BC42C1">
      <w:pPr>
        <w:spacing w:after="0" w:line="480" w:lineRule="auto"/>
        <w:jc w:val="both"/>
        <w:rPr>
          <w:rFonts w:ascii="Times New Roman" w:hAnsi="Times New Roman" w:cs="Times New Roman"/>
          <w:sz w:val="28"/>
          <w:szCs w:val="28"/>
          <w:lang w:val="en-US"/>
        </w:rPr>
      </w:pPr>
      <w:r w:rsidRPr="00BC42C1">
        <w:rPr>
          <w:rFonts w:ascii="Times New Roman" w:hAnsi="Times New Roman" w:cs="Times New Roman"/>
          <w:sz w:val="28"/>
          <w:szCs w:val="28"/>
          <w:lang w:val="en-US"/>
        </w:rPr>
        <w:t xml:space="preserve">9. </w:t>
      </w:r>
      <w:proofErr w:type="spellStart"/>
      <w:r w:rsidRPr="00BC42C1">
        <w:rPr>
          <w:rFonts w:ascii="Times New Roman" w:hAnsi="Times New Roman" w:cs="Times New Roman"/>
          <w:sz w:val="28"/>
          <w:szCs w:val="28"/>
          <w:lang w:val="en-US"/>
        </w:rPr>
        <w:t>Eremin</w:t>
      </w:r>
      <w:proofErr w:type="spellEnd"/>
      <w:r w:rsidRPr="00BC42C1">
        <w:rPr>
          <w:rFonts w:ascii="Times New Roman" w:hAnsi="Times New Roman" w:cs="Times New Roman"/>
          <w:sz w:val="28"/>
          <w:szCs w:val="28"/>
          <w:lang w:val="en-US"/>
        </w:rPr>
        <w:t xml:space="preserve"> D.M., </w:t>
      </w:r>
      <w:proofErr w:type="spellStart"/>
      <w:r w:rsidRPr="00BC42C1">
        <w:rPr>
          <w:rFonts w:ascii="Times New Roman" w:hAnsi="Times New Roman" w:cs="Times New Roman"/>
          <w:sz w:val="28"/>
          <w:szCs w:val="28"/>
          <w:lang w:val="en-US"/>
        </w:rPr>
        <w:t>Gartseev</w:t>
      </w:r>
      <w:proofErr w:type="spellEnd"/>
      <w:r w:rsidRPr="00BC42C1">
        <w:rPr>
          <w:rFonts w:ascii="Times New Roman" w:hAnsi="Times New Roman" w:cs="Times New Roman"/>
          <w:sz w:val="28"/>
          <w:szCs w:val="28"/>
          <w:lang w:val="en-US"/>
        </w:rPr>
        <w:t xml:space="preserve"> I.B. </w:t>
      </w:r>
      <w:proofErr w:type="spellStart"/>
      <w:r w:rsidRPr="00557F4A">
        <w:rPr>
          <w:rFonts w:ascii="Times New Roman" w:hAnsi="Times New Roman" w:cs="Times New Roman"/>
          <w:i/>
          <w:sz w:val="28"/>
          <w:szCs w:val="28"/>
          <w:lang w:val="en-US"/>
        </w:rPr>
        <w:t>Iskusstvennye</w:t>
      </w:r>
      <w:proofErr w:type="spellEnd"/>
      <w:r w:rsidRPr="00557F4A">
        <w:rPr>
          <w:rFonts w:ascii="Times New Roman" w:hAnsi="Times New Roman" w:cs="Times New Roman"/>
          <w:i/>
          <w:sz w:val="28"/>
          <w:szCs w:val="28"/>
          <w:lang w:val="en-US"/>
        </w:rPr>
        <w:t xml:space="preserve"> </w:t>
      </w:r>
      <w:proofErr w:type="spellStart"/>
      <w:r w:rsidRPr="00557F4A">
        <w:rPr>
          <w:rFonts w:ascii="Times New Roman" w:hAnsi="Times New Roman" w:cs="Times New Roman"/>
          <w:i/>
          <w:sz w:val="28"/>
          <w:szCs w:val="28"/>
          <w:lang w:val="en-US"/>
        </w:rPr>
        <w:t>neironnye</w:t>
      </w:r>
      <w:proofErr w:type="spellEnd"/>
      <w:r w:rsidRPr="00557F4A">
        <w:rPr>
          <w:rFonts w:ascii="Times New Roman" w:hAnsi="Times New Roman" w:cs="Times New Roman"/>
          <w:i/>
          <w:sz w:val="28"/>
          <w:szCs w:val="28"/>
          <w:lang w:val="en-US"/>
        </w:rPr>
        <w:t xml:space="preserve"> </w:t>
      </w:r>
      <w:proofErr w:type="spellStart"/>
      <w:r w:rsidRPr="00557F4A">
        <w:rPr>
          <w:rFonts w:ascii="Times New Roman" w:hAnsi="Times New Roman" w:cs="Times New Roman"/>
          <w:i/>
          <w:sz w:val="28"/>
          <w:szCs w:val="28"/>
          <w:lang w:val="en-US"/>
        </w:rPr>
        <w:t>seti</w:t>
      </w:r>
      <w:proofErr w:type="spellEnd"/>
      <w:r w:rsidRPr="00557F4A">
        <w:rPr>
          <w:rFonts w:ascii="Times New Roman" w:hAnsi="Times New Roman" w:cs="Times New Roman"/>
          <w:i/>
          <w:sz w:val="28"/>
          <w:szCs w:val="28"/>
          <w:lang w:val="en-US"/>
        </w:rPr>
        <w:t xml:space="preserve"> v </w:t>
      </w:r>
      <w:proofErr w:type="spellStart"/>
      <w:r w:rsidRPr="00557F4A">
        <w:rPr>
          <w:rFonts w:ascii="Times New Roman" w:hAnsi="Times New Roman" w:cs="Times New Roman"/>
          <w:i/>
          <w:sz w:val="28"/>
          <w:szCs w:val="28"/>
          <w:lang w:val="en-US"/>
        </w:rPr>
        <w:t>intellektual'nykh</w:t>
      </w:r>
      <w:proofErr w:type="spellEnd"/>
      <w:r w:rsidRPr="00557F4A">
        <w:rPr>
          <w:rFonts w:ascii="Times New Roman" w:hAnsi="Times New Roman" w:cs="Times New Roman"/>
          <w:i/>
          <w:sz w:val="28"/>
          <w:szCs w:val="28"/>
          <w:lang w:val="en-US"/>
        </w:rPr>
        <w:t xml:space="preserve"> </w:t>
      </w:r>
      <w:proofErr w:type="spellStart"/>
      <w:r w:rsidRPr="00557F4A">
        <w:rPr>
          <w:rFonts w:ascii="Times New Roman" w:hAnsi="Times New Roman" w:cs="Times New Roman"/>
          <w:i/>
          <w:sz w:val="28"/>
          <w:szCs w:val="28"/>
          <w:lang w:val="en-US"/>
        </w:rPr>
        <w:t>sistemakh</w:t>
      </w:r>
      <w:proofErr w:type="spellEnd"/>
      <w:r w:rsidRPr="00557F4A">
        <w:rPr>
          <w:rFonts w:ascii="Times New Roman" w:hAnsi="Times New Roman" w:cs="Times New Roman"/>
          <w:i/>
          <w:sz w:val="28"/>
          <w:szCs w:val="28"/>
          <w:lang w:val="en-US"/>
        </w:rPr>
        <w:t xml:space="preserve"> </w:t>
      </w:r>
      <w:proofErr w:type="spellStart"/>
      <w:r w:rsidRPr="00557F4A">
        <w:rPr>
          <w:rFonts w:ascii="Times New Roman" w:hAnsi="Times New Roman" w:cs="Times New Roman"/>
          <w:i/>
          <w:sz w:val="28"/>
          <w:szCs w:val="28"/>
          <w:lang w:val="en-US"/>
        </w:rPr>
        <w:t>upravleniya</w:t>
      </w:r>
      <w:proofErr w:type="spellEnd"/>
      <w:r w:rsidRPr="00BC42C1">
        <w:rPr>
          <w:rFonts w:ascii="Times New Roman" w:hAnsi="Times New Roman" w:cs="Times New Roman"/>
          <w:sz w:val="28"/>
          <w:szCs w:val="28"/>
          <w:lang w:val="en-US"/>
        </w:rPr>
        <w:t xml:space="preserve"> </w:t>
      </w:r>
      <w:r w:rsidR="00557F4A">
        <w:rPr>
          <w:rFonts w:ascii="Times New Roman" w:hAnsi="Times New Roman" w:cs="Times New Roman"/>
          <w:sz w:val="28"/>
          <w:szCs w:val="28"/>
          <w:lang w:val="en-US"/>
        </w:rPr>
        <w:t>(Artificial neural networks in intelligent control systems),</w:t>
      </w:r>
      <w:r w:rsidR="00557F4A" w:rsidRPr="00BC42C1">
        <w:rPr>
          <w:rFonts w:ascii="Times New Roman" w:hAnsi="Times New Roman" w:cs="Times New Roman"/>
          <w:sz w:val="28"/>
          <w:szCs w:val="28"/>
          <w:lang w:val="en-US"/>
        </w:rPr>
        <w:t xml:space="preserve"> </w:t>
      </w:r>
      <w:r w:rsidRPr="00BC42C1">
        <w:rPr>
          <w:rFonts w:ascii="Times New Roman" w:hAnsi="Times New Roman" w:cs="Times New Roman"/>
          <w:sz w:val="28"/>
          <w:szCs w:val="28"/>
          <w:lang w:val="en-US"/>
        </w:rPr>
        <w:t>M</w:t>
      </w:r>
      <w:r w:rsidR="00557F4A">
        <w:rPr>
          <w:rFonts w:ascii="Times New Roman" w:hAnsi="Times New Roman" w:cs="Times New Roman"/>
          <w:sz w:val="28"/>
          <w:szCs w:val="28"/>
          <w:lang w:val="en-US"/>
        </w:rPr>
        <w:t>oscow,</w:t>
      </w:r>
      <w:r w:rsidRPr="00BC42C1">
        <w:rPr>
          <w:rFonts w:ascii="Times New Roman" w:hAnsi="Times New Roman" w:cs="Times New Roman"/>
          <w:sz w:val="28"/>
          <w:szCs w:val="28"/>
          <w:lang w:val="en-US"/>
        </w:rPr>
        <w:t xml:space="preserve"> MIREA, 2004</w:t>
      </w:r>
      <w:r w:rsidR="00557F4A">
        <w:rPr>
          <w:rFonts w:ascii="Times New Roman" w:hAnsi="Times New Roman" w:cs="Times New Roman"/>
          <w:sz w:val="28"/>
          <w:szCs w:val="28"/>
          <w:lang w:val="en-US"/>
        </w:rPr>
        <w:t>,</w:t>
      </w:r>
      <w:r w:rsidRPr="00BC42C1">
        <w:rPr>
          <w:rFonts w:ascii="Times New Roman" w:hAnsi="Times New Roman" w:cs="Times New Roman"/>
          <w:sz w:val="28"/>
          <w:szCs w:val="28"/>
          <w:lang w:val="en-US"/>
        </w:rPr>
        <w:t xml:space="preserve"> 75 </w:t>
      </w:r>
      <w:r w:rsidR="00557F4A">
        <w:rPr>
          <w:rFonts w:ascii="Times New Roman" w:hAnsi="Times New Roman" w:cs="Times New Roman"/>
          <w:sz w:val="28"/>
          <w:szCs w:val="28"/>
          <w:lang w:val="en-US"/>
        </w:rPr>
        <w:t>p</w:t>
      </w:r>
      <w:r w:rsidRPr="00BC42C1">
        <w:rPr>
          <w:rFonts w:ascii="Times New Roman" w:hAnsi="Times New Roman" w:cs="Times New Roman"/>
          <w:sz w:val="28"/>
          <w:szCs w:val="28"/>
          <w:lang w:val="en-US"/>
        </w:rPr>
        <w:t>.</w:t>
      </w:r>
    </w:p>
    <w:p w14:paraId="51F76394" w14:textId="77777777" w:rsidR="00DA1607" w:rsidRDefault="00BC42C1" w:rsidP="00BC42C1">
      <w:pPr>
        <w:spacing w:after="0" w:line="480" w:lineRule="auto"/>
        <w:jc w:val="both"/>
        <w:rPr>
          <w:rFonts w:ascii="Times New Roman" w:hAnsi="Times New Roman" w:cs="Times New Roman"/>
          <w:sz w:val="28"/>
          <w:szCs w:val="28"/>
          <w:lang w:val="en-US"/>
        </w:rPr>
      </w:pPr>
      <w:r w:rsidRPr="00BC42C1">
        <w:rPr>
          <w:rFonts w:ascii="Times New Roman" w:hAnsi="Times New Roman" w:cs="Times New Roman"/>
          <w:sz w:val="28"/>
          <w:szCs w:val="28"/>
          <w:lang w:val="en-US"/>
        </w:rPr>
        <w:t xml:space="preserve">10. </w:t>
      </w:r>
      <w:proofErr w:type="spellStart"/>
      <w:r w:rsidR="00DA1607" w:rsidRPr="00BC42C1">
        <w:rPr>
          <w:rFonts w:ascii="Times New Roman" w:hAnsi="Times New Roman" w:cs="Times New Roman"/>
          <w:sz w:val="28"/>
          <w:szCs w:val="28"/>
          <w:lang w:val="en-US"/>
        </w:rPr>
        <w:t>Novikova</w:t>
      </w:r>
      <w:proofErr w:type="spellEnd"/>
      <w:r w:rsidR="00DA1607" w:rsidRPr="00DA1607">
        <w:rPr>
          <w:rFonts w:ascii="Times New Roman" w:hAnsi="Times New Roman" w:cs="Times New Roman"/>
          <w:sz w:val="28"/>
          <w:szCs w:val="28"/>
          <w:lang w:val="en-US"/>
        </w:rPr>
        <w:t xml:space="preserve"> </w:t>
      </w:r>
      <w:r w:rsidR="00DA1607" w:rsidRPr="00BC42C1">
        <w:rPr>
          <w:rFonts w:ascii="Times New Roman" w:hAnsi="Times New Roman" w:cs="Times New Roman"/>
          <w:sz w:val="28"/>
          <w:szCs w:val="28"/>
          <w:lang w:val="en-US"/>
        </w:rPr>
        <w:t>D.A.</w:t>
      </w:r>
      <w:r w:rsidR="00DA1607">
        <w:rPr>
          <w:rFonts w:ascii="Times New Roman" w:hAnsi="Times New Roman" w:cs="Times New Roman"/>
          <w:sz w:val="28"/>
          <w:szCs w:val="28"/>
          <w:lang w:val="en-US"/>
        </w:rPr>
        <w:t xml:space="preserve"> </w:t>
      </w:r>
      <w:proofErr w:type="spellStart"/>
      <w:r w:rsidRPr="00DA1607">
        <w:rPr>
          <w:rFonts w:ascii="Times New Roman" w:hAnsi="Times New Roman" w:cs="Times New Roman"/>
          <w:i/>
          <w:sz w:val="28"/>
          <w:szCs w:val="28"/>
          <w:lang w:val="en-US"/>
        </w:rPr>
        <w:t>Teoriya</w:t>
      </w:r>
      <w:proofErr w:type="spellEnd"/>
      <w:r w:rsidRPr="00DA1607">
        <w:rPr>
          <w:rFonts w:ascii="Times New Roman" w:hAnsi="Times New Roman" w:cs="Times New Roman"/>
          <w:i/>
          <w:sz w:val="28"/>
          <w:szCs w:val="28"/>
          <w:lang w:val="en-US"/>
        </w:rPr>
        <w:t xml:space="preserve"> </w:t>
      </w:r>
      <w:proofErr w:type="spellStart"/>
      <w:r w:rsidRPr="00DA1607">
        <w:rPr>
          <w:rFonts w:ascii="Times New Roman" w:hAnsi="Times New Roman" w:cs="Times New Roman"/>
          <w:i/>
          <w:sz w:val="28"/>
          <w:szCs w:val="28"/>
          <w:lang w:val="en-US"/>
        </w:rPr>
        <w:t>upravleniya</w:t>
      </w:r>
      <w:proofErr w:type="spellEnd"/>
      <w:r w:rsidRPr="00DA1607">
        <w:rPr>
          <w:rFonts w:ascii="Times New Roman" w:hAnsi="Times New Roman" w:cs="Times New Roman"/>
          <w:i/>
          <w:sz w:val="28"/>
          <w:szCs w:val="28"/>
          <w:lang w:val="en-US"/>
        </w:rPr>
        <w:t xml:space="preserve"> (</w:t>
      </w:r>
      <w:proofErr w:type="spellStart"/>
      <w:r w:rsidRPr="00DA1607">
        <w:rPr>
          <w:rFonts w:ascii="Times New Roman" w:hAnsi="Times New Roman" w:cs="Times New Roman"/>
          <w:i/>
          <w:sz w:val="28"/>
          <w:szCs w:val="28"/>
          <w:lang w:val="en-US"/>
        </w:rPr>
        <w:t>dopolnitel'nye</w:t>
      </w:r>
      <w:proofErr w:type="spellEnd"/>
      <w:r w:rsidRPr="00DA1607">
        <w:rPr>
          <w:rFonts w:ascii="Times New Roman" w:hAnsi="Times New Roman" w:cs="Times New Roman"/>
          <w:i/>
          <w:sz w:val="28"/>
          <w:szCs w:val="28"/>
          <w:lang w:val="en-US"/>
        </w:rPr>
        <w:t xml:space="preserve"> </w:t>
      </w:r>
      <w:proofErr w:type="spellStart"/>
      <w:r w:rsidRPr="00DA1607">
        <w:rPr>
          <w:rFonts w:ascii="Times New Roman" w:hAnsi="Times New Roman" w:cs="Times New Roman"/>
          <w:i/>
          <w:sz w:val="28"/>
          <w:szCs w:val="28"/>
          <w:lang w:val="en-US"/>
        </w:rPr>
        <w:t>glavy</w:t>
      </w:r>
      <w:proofErr w:type="spellEnd"/>
      <w:r w:rsidRPr="00DA1607">
        <w:rPr>
          <w:rFonts w:ascii="Times New Roman" w:hAnsi="Times New Roman" w:cs="Times New Roman"/>
          <w:i/>
          <w:sz w:val="28"/>
          <w:szCs w:val="28"/>
          <w:lang w:val="en-US"/>
        </w:rPr>
        <w:t>)</w:t>
      </w:r>
      <w:r w:rsidRPr="00BC42C1">
        <w:rPr>
          <w:rFonts w:ascii="Times New Roman" w:hAnsi="Times New Roman" w:cs="Times New Roman"/>
          <w:sz w:val="28"/>
          <w:szCs w:val="28"/>
          <w:lang w:val="en-US"/>
        </w:rPr>
        <w:t xml:space="preserve"> </w:t>
      </w:r>
      <w:r w:rsidR="00557F4A">
        <w:rPr>
          <w:rFonts w:ascii="Times New Roman" w:hAnsi="Times New Roman" w:cs="Times New Roman"/>
          <w:sz w:val="28"/>
          <w:szCs w:val="28"/>
          <w:lang w:val="en-US"/>
        </w:rPr>
        <w:t>Control theory (additional chapters)</w:t>
      </w:r>
      <w:r w:rsidR="00DA1607">
        <w:rPr>
          <w:rFonts w:ascii="Times New Roman" w:hAnsi="Times New Roman" w:cs="Times New Roman"/>
          <w:sz w:val="28"/>
          <w:szCs w:val="28"/>
          <w:lang w:val="en-US"/>
        </w:rPr>
        <w:t xml:space="preserve">, </w:t>
      </w:r>
      <w:r w:rsidRPr="00BC42C1">
        <w:rPr>
          <w:rFonts w:ascii="Times New Roman" w:hAnsi="Times New Roman" w:cs="Times New Roman"/>
          <w:sz w:val="28"/>
          <w:szCs w:val="28"/>
          <w:lang w:val="en-US"/>
        </w:rPr>
        <w:t>M</w:t>
      </w:r>
      <w:r w:rsidR="00DA1607">
        <w:rPr>
          <w:rFonts w:ascii="Times New Roman" w:hAnsi="Times New Roman" w:cs="Times New Roman"/>
          <w:sz w:val="28"/>
          <w:szCs w:val="28"/>
          <w:lang w:val="en-US"/>
        </w:rPr>
        <w:t>oscow,</w:t>
      </w:r>
      <w:r w:rsidRPr="00BC42C1">
        <w:rPr>
          <w:rFonts w:ascii="Times New Roman" w:hAnsi="Times New Roman" w:cs="Times New Roman"/>
          <w:sz w:val="28"/>
          <w:szCs w:val="28"/>
          <w:lang w:val="en-US"/>
        </w:rPr>
        <w:t xml:space="preserve"> </w:t>
      </w:r>
      <w:proofErr w:type="spellStart"/>
      <w:r w:rsidRPr="00BC42C1">
        <w:rPr>
          <w:rFonts w:ascii="Times New Roman" w:hAnsi="Times New Roman" w:cs="Times New Roman"/>
          <w:sz w:val="28"/>
          <w:szCs w:val="28"/>
          <w:lang w:val="en-US"/>
        </w:rPr>
        <w:t>Lenand</w:t>
      </w:r>
      <w:proofErr w:type="spellEnd"/>
      <w:r w:rsidRPr="00BC42C1">
        <w:rPr>
          <w:rFonts w:ascii="Times New Roman" w:hAnsi="Times New Roman" w:cs="Times New Roman"/>
          <w:sz w:val="28"/>
          <w:szCs w:val="28"/>
          <w:lang w:val="en-US"/>
        </w:rPr>
        <w:t>, 2019</w:t>
      </w:r>
      <w:r w:rsidR="00DA1607">
        <w:rPr>
          <w:rFonts w:ascii="Times New Roman" w:hAnsi="Times New Roman" w:cs="Times New Roman"/>
          <w:sz w:val="28"/>
          <w:szCs w:val="28"/>
          <w:lang w:val="en-US"/>
        </w:rPr>
        <w:t>,</w:t>
      </w:r>
      <w:r w:rsidRPr="00BC42C1">
        <w:rPr>
          <w:rFonts w:ascii="Times New Roman" w:hAnsi="Times New Roman" w:cs="Times New Roman"/>
          <w:sz w:val="28"/>
          <w:szCs w:val="28"/>
          <w:lang w:val="en-US"/>
        </w:rPr>
        <w:t xml:space="preserve"> 552 </w:t>
      </w:r>
      <w:r w:rsidR="00DA1607">
        <w:rPr>
          <w:rFonts w:ascii="Times New Roman" w:hAnsi="Times New Roman" w:cs="Times New Roman"/>
          <w:sz w:val="28"/>
          <w:szCs w:val="28"/>
          <w:lang w:val="en-US"/>
        </w:rPr>
        <w:t>p</w:t>
      </w:r>
      <w:r w:rsidRPr="00BC42C1">
        <w:rPr>
          <w:rFonts w:ascii="Times New Roman" w:hAnsi="Times New Roman" w:cs="Times New Roman"/>
          <w:sz w:val="28"/>
          <w:szCs w:val="28"/>
          <w:lang w:val="en-US"/>
        </w:rPr>
        <w:t>.</w:t>
      </w:r>
    </w:p>
    <w:p w14:paraId="6D4277A4" w14:textId="77777777" w:rsidR="00DA1607" w:rsidRDefault="00BC42C1" w:rsidP="00BC42C1">
      <w:pPr>
        <w:spacing w:after="0" w:line="480" w:lineRule="auto"/>
        <w:jc w:val="both"/>
        <w:rPr>
          <w:rFonts w:ascii="Times New Roman" w:hAnsi="Times New Roman" w:cs="Times New Roman"/>
          <w:sz w:val="28"/>
          <w:szCs w:val="28"/>
          <w:lang w:val="en-US"/>
        </w:rPr>
      </w:pPr>
      <w:r w:rsidRPr="00BC42C1">
        <w:rPr>
          <w:rFonts w:ascii="Times New Roman" w:hAnsi="Times New Roman" w:cs="Times New Roman"/>
          <w:sz w:val="28"/>
          <w:szCs w:val="28"/>
          <w:lang w:val="en-US"/>
        </w:rPr>
        <w:t xml:space="preserve">11. </w:t>
      </w:r>
      <w:proofErr w:type="spellStart"/>
      <w:r w:rsidRPr="00BC42C1">
        <w:rPr>
          <w:rFonts w:ascii="Times New Roman" w:hAnsi="Times New Roman" w:cs="Times New Roman"/>
          <w:sz w:val="28"/>
          <w:szCs w:val="28"/>
          <w:lang w:val="en-US"/>
        </w:rPr>
        <w:t>Gorozhanina</w:t>
      </w:r>
      <w:proofErr w:type="spellEnd"/>
      <w:r w:rsidRPr="00BC42C1">
        <w:rPr>
          <w:rFonts w:ascii="Times New Roman" w:hAnsi="Times New Roman" w:cs="Times New Roman"/>
          <w:sz w:val="28"/>
          <w:szCs w:val="28"/>
          <w:lang w:val="en-US"/>
        </w:rPr>
        <w:t xml:space="preserve"> E.I. </w:t>
      </w:r>
      <w:proofErr w:type="spellStart"/>
      <w:r w:rsidRPr="00DA1607">
        <w:rPr>
          <w:rFonts w:ascii="Times New Roman" w:hAnsi="Times New Roman" w:cs="Times New Roman"/>
          <w:i/>
          <w:sz w:val="28"/>
          <w:szCs w:val="28"/>
          <w:lang w:val="en-US"/>
        </w:rPr>
        <w:t>Neironnye</w:t>
      </w:r>
      <w:proofErr w:type="spellEnd"/>
      <w:r w:rsidRPr="00DA1607">
        <w:rPr>
          <w:rFonts w:ascii="Times New Roman" w:hAnsi="Times New Roman" w:cs="Times New Roman"/>
          <w:i/>
          <w:sz w:val="28"/>
          <w:szCs w:val="28"/>
          <w:lang w:val="en-US"/>
        </w:rPr>
        <w:t xml:space="preserve"> </w:t>
      </w:r>
      <w:proofErr w:type="spellStart"/>
      <w:r w:rsidRPr="00DA1607">
        <w:rPr>
          <w:rFonts w:ascii="Times New Roman" w:hAnsi="Times New Roman" w:cs="Times New Roman"/>
          <w:i/>
          <w:sz w:val="28"/>
          <w:szCs w:val="28"/>
          <w:lang w:val="en-US"/>
        </w:rPr>
        <w:t>seti</w:t>
      </w:r>
      <w:proofErr w:type="spellEnd"/>
      <w:r w:rsidRPr="00BC42C1">
        <w:rPr>
          <w:rFonts w:ascii="Times New Roman" w:hAnsi="Times New Roman" w:cs="Times New Roman"/>
          <w:sz w:val="28"/>
          <w:szCs w:val="28"/>
          <w:lang w:val="en-US"/>
        </w:rPr>
        <w:t xml:space="preserve"> </w:t>
      </w:r>
      <w:r w:rsidR="00DA1607">
        <w:rPr>
          <w:rFonts w:ascii="Times New Roman" w:hAnsi="Times New Roman" w:cs="Times New Roman"/>
          <w:sz w:val="28"/>
          <w:szCs w:val="28"/>
          <w:lang w:val="en-US"/>
        </w:rPr>
        <w:t>(Neural networks),</w:t>
      </w:r>
      <w:r w:rsidR="00DA1607" w:rsidRPr="00BC42C1">
        <w:rPr>
          <w:rFonts w:ascii="Times New Roman" w:hAnsi="Times New Roman" w:cs="Times New Roman"/>
          <w:sz w:val="28"/>
          <w:szCs w:val="28"/>
          <w:lang w:val="en-US"/>
        </w:rPr>
        <w:t xml:space="preserve"> </w:t>
      </w:r>
      <w:r w:rsidRPr="00BC42C1">
        <w:rPr>
          <w:rFonts w:ascii="Times New Roman" w:hAnsi="Times New Roman" w:cs="Times New Roman"/>
          <w:sz w:val="28"/>
          <w:szCs w:val="28"/>
          <w:lang w:val="en-US"/>
        </w:rPr>
        <w:t>Samara</w:t>
      </w:r>
      <w:r w:rsidR="00DA1607">
        <w:rPr>
          <w:rFonts w:ascii="Times New Roman" w:hAnsi="Times New Roman" w:cs="Times New Roman"/>
          <w:sz w:val="28"/>
          <w:szCs w:val="28"/>
          <w:lang w:val="en-US"/>
        </w:rPr>
        <w:t>,</w:t>
      </w:r>
      <w:r w:rsidRPr="00BC42C1">
        <w:rPr>
          <w:rFonts w:ascii="Times New Roman" w:hAnsi="Times New Roman" w:cs="Times New Roman"/>
          <w:sz w:val="28"/>
          <w:szCs w:val="28"/>
          <w:lang w:val="en-US"/>
        </w:rPr>
        <w:t xml:space="preserve"> PGUTI, 2017</w:t>
      </w:r>
      <w:r w:rsidR="00DA1607">
        <w:rPr>
          <w:rFonts w:ascii="Times New Roman" w:hAnsi="Times New Roman" w:cs="Times New Roman"/>
          <w:sz w:val="28"/>
          <w:szCs w:val="28"/>
          <w:lang w:val="en-US"/>
        </w:rPr>
        <w:t>,</w:t>
      </w:r>
      <w:r w:rsidRPr="00BC42C1">
        <w:rPr>
          <w:rFonts w:ascii="Times New Roman" w:hAnsi="Times New Roman" w:cs="Times New Roman"/>
          <w:sz w:val="28"/>
          <w:szCs w:val="28"/>
          <w:lang w:val="en-US"/>
        </w:rPr>
        <w:t xml:space="preserve"> 84 </w:t>
      </w:r>
      <w:r w:rsidR="00DA1607">
        <w:rPr>
          <w:rFonts w:ascii="Times New Roman" w:hAnsi="Times New Roman" w:cs="Times New Roman"/>
          <w:sz w:val="28"/>
          <w:szCs w:val="28"/>
          <w:lang w:val="en-US"/>
        </w:rPr>
        <w:t>p</w:t>
      </w:r>
      <w:r w:rsidRPr="00BC42C1">
        <w:rPr>
          <w:rFonts w:ascii="Times New Roman" w:hAnsi="Times New Roman" w:cs="Times New Roman"/>
          <w:sz w:val="28"/>
          <w:szCs w:val="28"/>
          <w:lang w:val="en-US"/>
        </w:rPr>
        <w:t>.</w:t>
      </w:r>
    </w:p>
    <w:p w14:paraId="565C72F6" w14:textId="7E0E9B01" w:rsidR="00D00A65" w:rsidRDefault="00BC42C1" w:rsidP="00BC42C1">
      <w:pPr>
        <w:spacing w:after="0" w:line="480" w:lineRule="auto"/>
        <w:jc w:val="both"/>
        <w:rPr>
          <w:rFonts w:ascii="Times New Roman" w:hAnsi="Times New Roman" w:cs="Times New Roman"/>
          <w:sz w:val="28"/>
          <w:szCs w:val="28"/>
          <w:lang w:val="en-US"/>
        </w:rPr>
      </w:pPr>
      <w:r w:rsidRPr="00DA1607">
        <w:rPr>
          <w:rFonts w:ascii="Times New Roman" w:hAnsi="Times New Roman" w:cs="Times New Roman"/>
          <w:sz w:val="28"/>
          <w:szCs w:val="28"/>
          <w:lang w:val="en-US"/>
        </w:rPr>
        <w:t xml:space="preserve">12. Qu C. </w:t>
      </w:r>
      <w:proofErr w:type="gramStart"/>
      <w:r w:rsidRPr="00DA1607">
        <w:rPr>
          <w:rFonts w:ascii="Times New Roman" w:hAnsi="Times New Roman" w:cs="Times New Roman"/>
          <w:sz w:val="28"/>
          <w:szCs w:val="28"/>
          <w:lang w:val="en-US"/>
        </w:rPr>
        <w:t>et al.</w:t>
      </w:r>
      <w:proofErr w:type="gramEnd"/>
      <w:r w:rsidRPr="00DA1607">
        <w:rPr>
          <w:rFonts w:ascii="Times New Roman" w:hAnsi="Times New Roman" w:cs="Times New Roman"/>
          <w:sz w:val="28"/>
          <w:szCs w:val="28"/>
          <w:lang w:val="en-US"/>
        </w:rPr>
        <w:t xml:space="preserve"> Predictive anomaly detection for marine diesel engine based on echo state network and </w:t>
      </w:r>
      <w:proofErr w:type="spellStart"/>
      <w:r w:rsidRPr="00DA1607">
        <w:rPr>
          <w:rFonts w:ascii="Times New Roman" w:hAnsi="Times New Roman" w:cs="Times New Roman"/>
          <w:sz w:val="28"/>
          <w:szCs w:val="28"/>
          <w:lang w:val="en-US"/>
        </w:rPr>
        <w:t>autoencoder</w:t>
      </w:r>
      <w:proofErr w:type="spellEnd"/>
      <w:r w:rsidR="00D00A65">
        <w:rPr>
          <w:rFonts w:ascii="Times New Roman" w:hAnsi="Times New Roman" w:cs="Times New Roman"/>
          <w:sz w:val="28"/>
          <w:szCs w:val="28"/>
          <w:lang w:val="en-US"/>
        </w:rPr>
        <w:t>,</w:t>
      </w:r>
      <w:r w:rsidRPr="00DA1607">
        <w:rPr>
          <w:rFonts w:ascii="Times New Roman" w:hAnsi="Times New Roman" w:cs="Times New Roman"/>
          <w:sz w:val="28"/>
          <w:szCs w:val="28"/>
          <w:lang w:val="en-US"/>
        </w:rPr>
        <w:t xml:space="preserve"> </w:t>
      </w:r>
      <w:r w:rsidRPr="00D00A65">
        <w:rPr>
          <w:rFonts w:ascii="Times New Roman" w:hAnsi="Times New Roman" w:cs="Times New Roman"/>
          <w:i/>
          <w:sz w:val="28"/>
          <w:szCs w:val="28"/>
          <w:lang w:val="en-US"/>
        </w:rPr>
        <w:t>Energy Reports</w:t>
      </w:r>
      <w:r w:rsidRPr="00DA1607">
        <w:rPr>
          <w:rFonts w:ascii="Times New Roman" w:hAnsi="Times New Roman" w:cs="Times New Roman"/>
          <w:sz w:val="28"/>
          <w:szCs w:val="28"/>
          <w:lang w:val="en-US"/>
        </w:rPr>
        <w:t xml:space="preserve">, Elsevier Ltd, 2022, vol. 8, pp. 998-1003. DOI: </w:t>
      </w:r>
      <w:hyperlink r:id="rId35" w:history="1">
        <w:r w:rsidRPr="00D00A65">
          <w:rPr>
            <w:rStyle w:val="af8"/>
            <w:rFonts w:ascii="Times New Roman" w:hAnsi="Times New Roman" w:cs="Times New Roman"/>
            <w:sz w:val="28"/>
            <w:szCs w:val="28"/>
            <w:lang w:val="en-US"/>
          </w:rPr>
          <w:t>10.1016/j.egyr.2022.01.225</w:t>
        </w:r>
      </w:hyperlink>
    </w:p>
    <w:p w14:paraId="04EB956D" w14:textId="19BB29B5" w:rsidR="00D00A65" w:rsidRDefault="00BC42C1" w:rsidP="00BC42C1">
      <w:pPr>
        <w:spacing w:after="0" w:line="480" w:lineRule="auto"/>
        <w:jc w:val="both"/>
        <w:rPr>
          <w:rFonts w:ascii="Times New Roman" w:hAnsi="Times New Roman" w:cs="Times New Roman"/>
          <w:sz w:val="28"/>
          <w:szCs w:val="28"/>
          <w:lang w:val="en-US"/>
        </w:rPr>
      </w:pPr>
      <w:r w:rsidRPr="00DA1607">
        <w:rPr>
          <w:rFonts w:ascii="Times New Roman" w:hAnsi="Times New Roman" w:cs="Times New Roman"/>
          <w:sz w:val="28"/>
          <w:szCs w:val="28"/>
          <w:lang w:val="en-US"/>
        </w:rPr>
        <w:t xml:space="preserve">13. Wang H. </w:t>
      </w:r>
      <w:proofErr w:type="gramStart"/>
      <w:r w:rsidRPr="00DA1607">
        <w:rPr>
          <w:rFonts w:ascii="Times New Roman" w:hAnsi="Times New Roman" w:cs="Times New Roman"/>
          <w:sz w:val="28"/>
          <w:szCs w:val="28"/>
          <w:lang w:val="en-US"/>
        </w:rPr>
        <w:t>et al.</w:t>
      </w:r>
      <w:proofErr w:type="gramEnd"/>
      <w:r w:rsidRPr="00DA1607">
        <w:rPr>
          <w:rFonts w:ascii="Times New Roman" w:hAnsi="Times New Roman" w:cs="Times New Roman"/>
          <w:sz w:val="28"/>
          <w:szCs w:val="28"/>
          <w:lang w:val="en-US"/>
        </w:rPr>
        <w:t xml:space="preserve"> Anomaly detection for hydropower turbine unit based on </w:t>
      </w:r>
      <w:proofErr w:type="spellStart"/>
      <w:r w:rsidRPr="00DA1607">
        <w:rPr>
          <w:rFonts w:ascii="Times New Roman" w:hAnsi="Times New Roman" w:cs="Times New Roman"/>
          <w:sz w:val="28"/>
          <w:szCs w:val="28"/>
          <w:lang w:val="en-US"/>
        </w:rPr>
        <w:t>variational</w:t>
      </w:r>
      <w:proofErr w:type="spellEnd"/>
      <w:r w:rsidRPr="00DA1607">
        <w:rPr>
          <w:rFonts w:ascii="Times New Roman" w:hAnsi="Times New Roman" w:cs="Times New Roman"/>
          <w:sz w:val="28"/>
          <w:szCs w:val="28"/>
          <w:lang w:val="en-US"/>
        </w:rPr>
        <w:t xml:space="preserve"> modal decomposition and deep </w:t>
      </w:r>
      <w:proofErr w:type="spellStart"/>
      <w:r w:rsidRPr="00DA1607">
        <w:rPr>
          <w:rFonts w:ascii="Times New Roman" w:hAnsi="Times New Roman" w:cs="Times New Roman"/>
          <w:sz w:val="28"/>
          <w:szCs w:val="28"/>
          <w:lang w:val="en-US"/>
        </w:rPr>
        <w:t>autoencoder</w:t>
      </w:r>
      <w:proofErr w:type="spellEnd"/>
      <w:r w:rsidR="00D00A65">
        <w:rPr>
          <w:rFonts w:ascii="Times New Roman" w:hAnsi="Times New Roman" w:cs="Times New Roman"/>
          <w:sz w:val="28"/>
          <w:szCs w:val="28"/>
          <w:lang w:val="en-US"/>
        </w:rPr>
        <w:t>,</w:t>
      </w:r>
      <w:r w:rsidRPr="00DA1607">
        <w:rPr>
          <w:rFonts w:ascii="Times New Roman" w:hAnsi="Times New Roman" w:cs="Times New Roman"/>
          <w:sz w:val="28"/>
          <w:szCs w:val="28"/>
          <w:lang w:val="en-US"/>
        </w:rPr>
        <w:t xml:space="preserve"> </w:t>
      </w:r>
      <w:r w:rsidRPr="00D00A65">
        <w:rPr>
          <w:rFonts w:ascii="Times New Roman" w:hAnsi="Times New Roman" w:cs="Times New Roman"/>
          <w:i/>
          <w:sz w:val="28"/>
          <w:szCs w:val="28"/>
          <w:lang w:val="en-US"/>
        </w:rPr>
        <w:t>Energy Reports</w:t>
      </w:r>
      <w:r w:rsidRPr="00DA1607">
        <w:rPr>
          <w:rFonts w:ascii="Times New Roman" w:hAnsi="Times New Roman" w:cs="Times New Roman"/>
          <w:sz w:val="28"/>
          <w:szCs w:val="28"/>
          <w:lang w:val="en-US"/>
        </w:rPr>
        <w:t xml:space="preserve">, Elsevier Ltd, 2021, vol. 7, pp. 938–946. DOI: </w:t>
      </w:r>
      <w:hyperlink r:id="rId36" w:history="1">
        <w:r w:rsidRPr="00D00A65">
          <w:rPr>
            <w:rStyle w:val="af8"/>
            <w:rFonts w:ascii="Times New Roman" w:hAnsi="Times New Roman" w:cs="Times New Roman"/>
            <w:sz w:val="28"/>
            <w:szCs w:val="28"/>
            <w:lang w:val="en-US"/>
          </w:rPr>
          <w:t>10.1016/j.egyr.2021.09.179</w:t>
        </w:r>
      </w:hyperlink>
    </w:p>
    <w:p w14:paraId="244A4758" w14:textId="77777777" w:rsidR="00D00A65" w:rsidRDefault="00BC42C1" w:rsidP="00BC42C1">
      <w:pPr>
        <w:spacing w:after="0" w:line="480" w:lineRule="auto"/>
        <w:jc w:val="both"/>
        <w:rPr>
          <w:rFonts w:ascii="Times New Roman" w:hAnsi="Times New Roman" w:cs="Times New Roman"/>
          <w:sz w:val="28"/>
          <w:szCs w:val="28"/>
          <w:lang w:val="en-US"/>
        </w:rPr>
      </w:pPr>
      <w:r w:rsidRPr="00DA1607">
        <w:rPr>
          <w:rFonts w:ascii="Times New Roman" w:hAnsi="Times New Roman" w:cs="Times New Roman"/>
          <w:sz w:val="28"/>
          <w:szCs w:val="28"/>
          <w:lang w:val="en-US"/>
        </w:rPr>
        <w:t xml:space="preserve">14. </w:t>
      </w:r>
      <w:proofErr w:type="spellStart"/>
      <w:r w:rsidRPr="00DA1607">
        <w:rPr>
          <w:rFonts w:ascii="Times New Roman" w:hAnsi="Times New Roman" w:cs="Times New Roman"/>
          <w:sz w:val="28"/>
          <w:szCs w:val="28"/>
          <w:lang w:val="en-US"/>
        </w:rPr>
        <w:t>Goreva</w:t>
      </w:r>
      <w:proofErr w:type="spellEnd"/>
      <w:r w:rsidRPr="00DA1607">
        <w:rPr>
          <w:rFonts w:ascii="Times New Roman" w:hAnsi="Times New Roman" w:cs="Times New Roman"/>
          <w:sz w:val="28"/>
          <w:szCs w:val="28"/>
          <w:lang w:val="en-US"/>
        </w:rPr>
        <w:t xml:space="preserve"> T.I., </w:t>
      </w:r>
      <w:proofErr w:type="spellStart"/>
      <w:r w:rsidRPr="00DA1607">
        <w:rPr>
          <w:rFonts w:ascii="Times New Roman" w:hAnsi="Times New Roman" w:cs="Times New Roman"/>
          <w:sz w:val="28"/>
          <w:szCs w:val="28"/>
          <w:lang w:val="en-US"/>
        </w:rPr>
        <w:t>Pornyagin</w:t>
      </w:r>
      <w:proofErr w:type="spellEnd"/>
      <w:r w:rsidRPr="00DA1607">
        <w:rPr>
          <w:rFonts w:ascii="Times New Roman" w:hAnsi="Times New Roman" w:cs="Times New Roman"/>
          <w:sz w:val="28"/>
          <w:szCs w:val="28"/>
          <w:lang w:val="en-US"/>
        </w:rPr>
        <w:t xml:space="preserve"> N.N., </w:t>
      </w:r>
      <w:proofErr w:type="spellStart"/>
      <w:r w:rsidRPr="00DA1607">
        <w:rPr>
          <w:rFonts w:ascii="Times New Roman" w:hAnsi="Times New Roman" w:cs="Times New Roman"/>
          <w:sz w:val="28"/>
          <w:szCs w:val="28"/>
          <w:lang w:val="en-US"/>
        </w:rPr>
        <w:t>Pyukke</w:t>
      </w:r>
      <w:proofErr w:type="spellEnd"/>
      <w:r w:rsidRPr="00DA1607">
        <w:rPr>
          <w:rFonts w:ascii="Times New Roman" w:hAnsi="Times New Roman" w:cs="Times New Roman"/>
          <w:sz w:val="28"/>
          <w:szCs w:val="28"/>
          <w:lang w:val="en-US"/>
        </w:rPr>
        <w:t xml:space="preserve"> </w:t>
      </w:r>
      <w:proofErr w:type="gramStart"/>
      <w:r w:rsidRPr="00DA1607">
        <w:rPr>
          <w:rFonts w:ascii="Times New Roman" w:hAnsi="Times New Roman" w:cs="Times New Roman"/>
          <w:sz w:val="28"/>
          <w:szCs w:val="28"/>
          <w:lang w:val="en-US"/>
        </w:rPr>
        <w:t>G.A..</w:t>
      </w:r>
      <w:proofErr w:type="gramEnd"/>
      <w:r w:rsidR="00D00A65" w:rsidRPr="00D00A65">
        <w:rPr>
          <w:rFonts w:ascii="Times New Roman" w:hAnsi="Times New Roman" w:cs="Times New Roman"/>
          <w:i/>
          <w:sz w:val="28"/>
          <w:szCs w:val="28"/>
          <w:lang w:val="en-US"/>
        </w:rPr>
        <w:t xml:space="preserve"> </w:t>
      </w:r>
      <w:proofErr w:type="spellStart"/>
      <w:r w:rsidR="00D00A65" w:rsidRPr="00D00A65">
        <w:rPr>
          <w:rFonts w:ascii="Times New Roman" w:hAnsi="Times New Roman" w:cs="Times New Roman"/>
          <w:i/>
          <w:sz w:val="28"/>
          <w:szCs w:val="28"/>
          <w:lang w:val="en-US"/>
        </w:rPr>
        <w:t>Vestnik</w:t>
      </w:r>
      <w:proofErr w:type="spellEnd"/>
      <w:r w:rsidR="00D00A65" w:rsidRPr="00D00A65">
        <w:rPr>
          <w:rFonts w:ascii="Times New Roman" w:hAnsi="Times New Roman" w:cs="Times New Roman"/>
          <w:i/>
          <w:sz w:val="28"/>
          <w:szCs w:val="28"/>
          <w:lang w:val="en-US"/>
        </w:rPr>
        <w:t xml:space="preserve"> </w:t>
      </w:r>
      <w:proofErr w:type="spellStart"/>
      <w:r w:rsidR="00D00A65" w:rsidRPr="00D00A65">
        <w:rPr>
          <w:rFonts w:ascii="Times New Roman" w:hAnsi="Times New Roman" w:cs="Times New Roman"/>
          <w:i/>
          <w:sz w:val="28"/>
          <w:szCs w:val="28"/>
          <w:lang w:val="en-US"/>
        </w:rPr>
        <w:t>Kamchatskoi</w:t>
      </w:r>
      <w:proofErr w:type="spellEnd"/>
      <w:r w:rsidR="00D00A65" w:rsidRPr="00D00A65">
        <w:rPr>
          <w:rFonts w:ascii="Times New Roman" w:hAnsi="Times New Roman" w:cs="Times New Roman"/>
          <w:i/>
          <w:sz w:val="28"/>
          <w:szCs w:val="28"/>
          <w:lang w:val="en-US"/>
        </w:rPr>
        <w:t xml:space="preserve"> </w:t>
      </w:r>
      <w:proofErr w:type="spellStart"/>
      <w:r w:rsidR="00D00A65" w:rsidRPr="00D00A65">
        <w:rPr>
          <w:rFonts w:ascii="Times New Roman" w:hAnsi="Times New Roman" w:cs="Times New Roman"/>
          <w:i/>
          <w:sz w:val="28"/>
          <w:szCs w:val="28"/>
          <w:lang w:val="en-US"/>
        </w:rPr>
        <w:t>regional'noi</w:t>
      </w:r>
      <w:proofErr w:type="spellEnd"/>
      <w:r w:rsidR="00D00A65" w:rsidRPr="00D00A65">
        <w:rPr>
          <w:rFonts w:ascii="Times New Roman" w:hAnsi="Times New Roman" w:cs="Times New Roman"/>
          <w:i/>
          <w:sz w:val="28"/>
          <w:szCs w:val="28"/>
          <w:lang w:val="en-US"/>
        </w:rPr>
        <w:t xml:space="preserve"> </w:t>
      </w:r>
      <w:proofErr w:type="spellStart"/>
      <w:r w:rsidR="00D00A65" w:rsidRPr="00D00A65">
        <w:rPr>
          <w:rFonts w:ascii="Times New Roman" w:hAnsi="Times New Roman" w:cs="Times New Roman"/>
          <w:i/>
          <w:sz w:val="28"/>
          <w:szCs w:val="28"/>
          <w:lang w:val="en-US"/>
        </w:rPr>
        <w:t>assotsiatsii</w:t>
      </w:r>
      <w:proofErr w:type="spellEnd"/>
      <w:r w:rsidR="00D00A65" w:rsidRPr="00D00A65">
        <w:rPr>
          <w:rFonts w:ascii="Times New Roman" w:hAnsi="Times New Roman" w:cs="Times New Roman"/>
          <w:i/>
          <w:sz w:val="28"/>
          <w:szCs w:val="28"/>
          <w:lang w:val="en-US"/>
        </w:rPr>
        <w:t xml:space="preserve"> «</w:t>
      </w:r>
      <w:proofErr w:type="spellStart"/>
      <w:r w:rsidR="00D00A65" w:rsidRPr="00D00A65">
        <w:rPr>
          <w:rFonts w:ascii="Times New Roman" w:hAnsi="Times New Roman" w:cs="Times New Roman"/>
          <w:i/>
          <w:sz w:val="28"/>
          <w:szCs w:val="28"/>
          <w:lang w:val="en-US"/>
        </w:rPr>
        <w:t>Uchebno-nauchnyi</w:t>
      </w:r>
      <w:proofErr w:type="spellEnd"/>
      <w:r w:rsidR="00D00A65" w:rsidRPr="00D00A65">
        <w:rPr>
          <w:rFonts w:ascii="Times New Roman" w:hAnsi="Times New Roman" w:cs="Times New Roman"/>
          <w:i/>
          <w:sz w:val="28"/>
          <w:szCs w:val="28"/>
          <w:lang w:val="en-US"/>
        </w:rPr>
        <w:t xml:space="preserve"> </w:t>
      </w:r>
      <w:proofErr w:type="spellStart"/>
      <w:r w:rsidR="00D00A65" w:rsidRPr="00D00A65">
        <w:rPr>
          <w:rFonts w:ascii="Times New Roman" w:hAnsi="Times New Roman" w:cs="Times New Roman"/>
          <w:i/>
          <w:sz w:val="28"/>
          <w:szCs w:val="28"/>
          <w:lang w:val="en-US"/>
        </w:rPr>
        <w:t>tsentr</w:t>
      </w:r>
      <w:proofErr w:type="spellEnd"/>
      <w:r w:rsidR="00D00A65" w:rsidRPr="00D00A65">
        <w:rPr>
          <w:rFonts w:ascii="Times New Roman" w:hAnsi="Times New Roman" w:cs="Times New Roman"/>
          <w:i/>
          <w:sz w:val="28"/>
          <w:szCs w:val="28"/>
          <w:lang w:val="en-US"/>
        </w:rPr>
        <w:t>»</w:t>
      </w:r>
      <w:r w:rsidR="00D00A65">
        <w:rPr>
          <w:rFonts w:ascii="Times New Roman" w:hAnsi="Times New Roman" w:cs="Times New Roman"/>
          <w:i/>
          <w:sz w:val="28"/>
          <w:szCs w:val="28"/>
          <w:lang w:val="en-US"/>
        </w:rPr>
        <w:t>,</w:t>
      </w:r>
      <w:r w:rsidRPr="00DA1607">
        <w:rPr>
          <w:rFonts w:ascii="Times New Roman" w:hAnsi="Times New Roman" w:cs="Times New Roman"/>
          <w:sz w:val="28"/>
          <w:szCs w:val="28"/>
          <w:lang w:val="en-US"/>
        </w:rPr>
        <w:t xml:space="preserve"> 2012</w:t>
      </w:r>
      <w:r w:rsidR="00D00A65">
        <w:rPr>
          <w:rFonts w:ascii="Times New Roman" w:hAnsi="Times New Roman" w:cs="Times New Roman"/>
          <w:sz w:val="28"/>
          <w:szCs w:val="28"/>
          <w:lang w:val="en-US"/>
        </w:rPr>
        <w:t>,</w:t>
      </w:r>
      <w:r w:rsidRPr="00DA1607">
        <w:rPr>
          <w:rFonts w:ascii="Times New Roman" w:hAnsi="Times New Roman" w:cs="Times New Roman"/>
          <w:sz w:val="28"/>
          <w:szCs w:val="28"/>
          <w:lang w:val="en-US"/>
        </w:rPr>
        <w:t xml:space="preserve"> </w:t>
      </w:r>
      <w:r w:rsidR="00D00A65">
        <w:rPr>
          <w:rFonts w:ascii="Times New Roman" w:hAnsi="Times New Roman" w:cs="Times New Roman"/>
          <w:sz w:val="28"/>
          <w:szCs w:val="28"/>
          <w:lang w:val="en-US"/>
        </w:rPr>
        <w:t>no.</w:t>
      </w:r>
      <w:r w:rsidRPr="00DA1607">
        <w:rPr>
          <w:rFonts w:ascii="Times New Roman" w:hAnsi="Times New Roman" w:cs="Times New Roman"/>
          <w:sz w:val="28"/>
          <w:szCs w:val="28"/>
          <w:lang w:val="en-US"/>
        </w:rPr>
        <w:t xml:space="preserve"> 1 (4)</w:t>
      </w:r>
      <w:r w:rsidR="00D00A65">
        <w:rPr>
          <w:rFonts w:ascii="Times New Roman" w:hAnsi="Times New Roman" w:cs="Times New Roman"/>
          <w:sz w:val="28"/>
          <w:szCs w:val="28"/>
          <w:lang w:val="en-US"/>
        </w:rPr>
        <w:t>,</w:t>
      </w:r>
      <w:r w:rsidRPr="00DA1607">
        <w:rPr>
          <w:rFonts w:ascii="Times New Roman" w:hAnsi="Times New Roman" w:cs="Times New Roman"/>
          <w:sz w:val="28"/>
          <w:szCs w:val="28"/>
          <w:lang w:val="en-US"/>
        </w:rPr>
        <w:t xml:space="preserve"> </w:t>
      </w:r>
      <w:r w:rsidR="00D00A65">
        <w:rPr>
          <w:rFonts w:ascii="Times New Roman" w:hAnsi="Times New Roman" w:cs="Times New Roman"/>
          <w:sz w:val="28"/>
          <w:szCs w:val="28"/>
          <w:lang w:val="en-US"/>
        </w:rPr>
        <w:t>pp</w:t>
      </w:r>
      <w:r w:rsidRPr="00DA1607">
        <w:rPr>
          <w:rFonts w:ascii="Times New Roman" w:hAnsi="Times New Roman" w:cs="Times New Roman"/>
          <w:sz w:val="28"/>
          <w:szCs w:val="28"/>
          <w:lang w:val="en-US"/>
        </w:rPr>
        <w:t>. 31–43.</w:t>
      </w:r>
    </w:p>
    <w:p w14:paraId="6D44A5A9" w14:textId="77777777" w:rsidR="00A76750" w:rsidRDefault="00BC42C1" w:rsidP="00BC42C1">
      <w:pPr>
        <w:spacing w:after="0" w:line="480" w:lineRule="auto"/>
        <w:jc w:val="both"/>
        <w:rPr>
          <w:rFonts w:ascii="Times New Roman" w:hAnsi="Times New Roman" w:cs="Times New Roman"/>
          <w:sz w:val="28"/>
          <w:szCs w:val="28"/>
          <w:lang w:val="en-US"/>
        </w:rPr>
      </w:pPr>
      <w:r w:rsidRPr="00DA1607">
        <w:rPr>
          <w:rFonts w:ascii="Times New Roman" w:hAnsi="Times New Roman" w:cs="Times New Roman"/>
          <w:sz w:val="28"/>
          <w:szCs w:val="28"/>
          <w:lang w:val="en-US"/>
        </w:rPr>
        <w:t xml:space="preserve">15. Sai Van </w:t>
      </w:r>
      <w:proofErr w:type="spellStart"/>
      <w:r w:rsidRPr="00DA1607">
        <w:rPr>
          <w:rFonts w:ascii="Times New Roman" w:hAnsi="Times New Roman" w:cs="Times New Roman"/>
          <w:sz w:val="28"/>
          <w:szCs w:val="28"/>
          <w:lang w:val="en-US"/>
        </w:rPr>
        <w:t>Kvong</w:t>
      </w:r>
      <w:proofErr w:type="spellEnd"/>
      <w:r w:rsidRPr="00DA1607">
        <w:rPr>
          <w:rFonts w:ascii="Times New Roman" w:hAnsi="Times New Roman" w:cs="Times New Roman"/>
          <w:sz w:val="28"/>
          <w:szCs w:val="28"/>
          <w:lang w:val="en-US"/>
        </w:rPr>
        <w:t xml:space="preserve">, </w:t>
      </w:r>
      <w:proofErr w:type="spellStart"/>
      <w:r w:rsidRPr="00DA1607">
        <w:rPr>
          <w:rFonts w:ascii="Times New Roman" w:hAnsi="Times New Roman" w:cs="Times New Roman"/>
          <w:sz w:val="28"/>
          <w:szCs w:val="28"/>
          <w:lang w:val="en-US"/>
        </w:rPr>
        <w:t>Shcherbakov</w:t>
      </w:r>
      <w:proofErr w:type="spellEnd"/>
      <w:r w:rsidRPr="00DA1607">
        <w:rPr>
          <w:rFonts w:ascii="Times New Roman" w:hAnsi="Times New Roman" w:cs="Times New Roman"/>
          <w:sz w:val="28"/>
          <w:szCs w:val="28"/>
          <w:lang w:val="en-US"/>
        </w:rPr>
        <w:t xml:space="preserve"> M.V. </w:t>
      </w:r>
      <w:proofErr w:type="spellStart"/>
      <w:r w:rsidRPr="00A76750">
        <w:rPr>
          <w:rFonts w:ascii="Times New Roman" w:hAnsi="Times New Roman" w:cs="Times New Roman"/>
          <w:i/>
          <w:sz w:val="28"/>
          <w:szCs w:val="28"/>
          <w:lang w:val="en-US"/>
        </w:rPr>
        <w:t>Prikaspiiskii</w:t>
      </w:r>
      <w:proofErr w:type="spellEnd"/>
      <w:r w:rsidRPr="00A76750">
        <w:rPr>
          <w:rFonts w:ascii="Times New Roman" w:hAnsi="Times New Roman" w:cs="Times New Roman"/>
          <w:i/>
          <w:sz w:val="28"/>
          <w:szCs w:val="28"/>
          <w:lang w:val="en-US"/>
        </w:rPr>
        <w:t xml:space="preserve"> </w:t>
      </w:r>
      <w:proofErr w:type="spellStart"/>
      <w:r w:rsidRPr="00A76750">
        <w:rPr>
          <w:rFonts w:ascii="Times New Roman" w:hAnsi="Times New Roman" w:cs="Times New Roman"/>
          <w:i/>
          <w:sz w:val="28"/>
          <w:szCs w:val="28"/>
          <w:lang w:val="en-US"/>
        </w:rPr>
        <w:t>zhurnal</w:t>
      </w:r>
      <w:proofErr w:type="spellEnd"/>
      <w:r w:rsidRPr="00A76750">
        <w:rPr>
          <w:rFonts w:ascii="Times New Roman" w:hAnsi="Times New Roman" w:cs="Times New Roman"/>
          <w:i/>
          <w:sz w:val="28"/>
          <w:szCs w:val="28"/>
          <w:lang w:val="en-US"/>
        </w:rPr>
        <w:t xml:space="preserve">: </w:t>
      </w:r>
      <w:proofErr w:type="spellStart"/>
      <w:r w:rsidRPr="00A76750">
        <w:rPr>
          <w:rFonts w:ascii="Times New Roman" w:hAnsi="Times New Roman" w:cs="Times New Roman"/>
          <w:i/>
          <w:sz w:val="28"/>
          <w:szCs w:val="28"/>
          <w:lang w:val="en-US"/>
        </w:rPr>
        <w:t>upravlenie</w:t>
      </w:r>
      <w:proofErr w:type="spellEnd"/>
      <w:r w:rsidRPr="00A76750">
        <w:rPr>
          <w:rFonts w:ascii="Times New Roman" w:hAnsi="Times New Roman" w:cs="Times New Roman"/>
          <w:i/>
          <w:sz w:val="28"/>
          <w:szCs w:val="28"/>
          <w:lang w:val="en-US"/>
        </w:rPr>
        <w:t xml:space="preserve"> </w:t>
      </w:r>
      <w:proofErr w:type="spellStart"/>
      <w:r w:rsidRPr="00A76750">
        <w:rPr>
          <w:rFonts w:ascii="Times New Roman" w:hAnsi="Times New Roman" w:cs="Times New Roman"/>
          <w:i/>
          <w:sz w:val="28"/>
          <w:szCs w:val="28"/>
          <w:lang w:val="en-US"/>
        </w:rPr>
        <w:t>i</w:t>
      </w:r>
      <w:proofErr w:type="spellEnd"/>
      <w:r w:rsidRPr="00A76750">
        <w:rPr>
          <w:rFonts w:ascii="Times New Roman" w:hAnsi="Times New Roman" w:cs="Times New Roman"/>
          <w:i/>
          <w:sz w:val="28"/>
          <w:szCs w:val="28"/>
          <w:lang w:val="en-US"/>
        </w:rPr>
        <w:t xml:space="preserve"> </w:t>
      </w:r>
      <w:proofErr w:type="spellStart"/>
      <w:r w:rsidRPr="00A76750">
        <w:rPr>
          <w:rFonts w:ascii="Times New Roman" w:hAnsi="Times New Roman" w:cs="Times New Roman"/>
          <w:i/>
          <w:sz w:val="28"/>
          <w:szCs w:val="28"/>
          <w:lang w:val="en-US"/>
        </w:rPr>
        <w:t>vysokie</w:t>
      </w:r>
      <w:proofErr w:type="spellEnd"/>
      <w:r w:rsidRPr="00A76750">
        <w:rPr>
          <w:rFonts w:ascii="Times New Roman" w:hAnsi="Times New Roman" w:cs="Times New Roman"/>
          <w:i/>
          <w:sz w:val="28"/>
          <w:szCs w:val="28"/>
          <w:lang w:val="en-US"/>
        </w:rPr>
        <w:t xml:space="preserve"> </w:t>
      </w:r>
      <w:proofErr w:type="spellStart"/>
      <w:r w:rsidRPr="00A76750">
        <w:rPr>
          <w:rFonts w:ascii="Times New Roman" w:hAnsi="Times New Roman" w:cs="Times New Roman"/>
          <w:i/>
          <w:sz w:val="28"/>
          <w:szCs w:val="28"/>
          <w:lang w:val="en-US"/>
        </w:rPr>
        <w:t>tekhnologii</w:t>
      </w:r>
      <w:proofErr w:type="spellEnd"/>
      <w:r w:rsidR="00A76750">
        <w:rPr>
          <w:rFonts w:ascii="Times New Roman" w:hAnsi="Times New Roman" w:cs="Times New Roman"/>
          <w:sz w:val="28"/>
          <w:szCs w:val="28"/>
          <w:lang w:val="en-US"/>
        </w:rPr>
        <w:t>,</w:t>
      </w:r>
      <w:r w:rsidRPr="00DA1607">
        <w:rPr>
          <w:rFonts w:ascii="Times New Roman" w:hAnsi="Times New Roman" w:cs="Times New Roman"/>
          <w:sz w:val="28"/>
          <w:szCs w:val="28"/>
          <w:lang w:val="en-US"/>
        </w:rPr>
        <w:t xml:space="preserve"> 2019</w:t>
      </w:r>
      <w:r w:rsidR="00A76750">
        <w:rPr>
          <w:rFonts w:ascii="Times New Roman" w:hAnsi="Times New Roman" w:cs="Times New Roman"/>
          <w:sz w:val="28"/>
          <w:szCs w:val="28"/>
          <w:lang w:val="en-US"/>
        </w:rPr>
        <w:t>,</w:t>
      </w:r>
      <w:r w:rsidRPr="00DA1607">
        <w:rPr>
          <w:rFonts w:ascii="Times New Roman" w:hAnsi="Times New Roman" w:cs="Times New Roman"/>
          <w:sz w:val="28"/>
          <w:szCs w:val="28"/>
          <w:lang w:val="en-US"/>
        </w:rPr>
        <w:t xml:space="preserve"> </w:t>
      </w:r>
      <w:r w:rsidR="00A76750">
        <w:rPr>
          <w:rFonts w:ascii="Times New Roman" w:hAnsi="Times New Roman" w:cs="Times New Roman"/>
          <w:sz w:val="28"/>
          <w:szCs w:val="28"/>
          <w:lang w:val="en-US"/>
        </w:rPr>
        <w:t>no.</w:t>
      </w:r>
      <w:r w:rsidRPr="00DA1607">
        <w:rPr>
          <w:rFonts w:ascii="Times New Roman" w:hAnsi="Times New Roman" w:cs="Times New Roman"/>
          <w:sz w:val="28"/>
          <w:szCs w:val="28"/>
          <w:lang w:val="en-US"/>
        </w:rPr>
        <w:t xml:space="preserve"> 1 (45)</w:t>
      </w:r>
      <w:r w:rsidR="00A76750">
        <w:rPr>
          <w:rFonts w:ascii="Times New Roman" w:hAnsi="Times New Roman" w:cs="Times New Roman"/>
          <w:sz w:val="28"/>
          <w:szCs w:val="28"/>
          <w:lang w:val="en-US"/>
        </w:rPr>
        <w:t>,</w:t>
      </w:r>
      <w:r w:rsidRPr="00DA1607">
        <w:rPr>
          <w:rFonts w:ascii="Times New Roman" w:hAnsi="Times New Roman" w:cs="Times New Roman"/>
          <w:sz w:val="28"/>
          <w:szCs w:val="28"/>
          <w:lang w:val="en-US"/>
        </w:rPr>
        <w:t xml:space="preserve"> </w:t>
      </w:r>
      <w:r w:rsidR="00A76750">
        <w:rPr>
          <w:rFonts w:ascii="Times New Roman" w:hAnsi="Times New Roman" w:cs="Times New Roman"/>
          <w:sz w:val="28"/>
          <w:szCs w:val="28"/>
          <w:lang w:val="en-US"/>
        </w:rPr>
        <w:t>pp</w:t>
      </w:r>
      <w:r w:rsidRPr="00DA1607">
        <w:rPr>
          <w:rFonts w:ascii="Times New Roman" w:hAnsi="Times New Roman" w:cs="Times New Roman"/>
          <w:sz w:val="28"/>
          <w:szCs w:val="28"/>
          <w:lang w:val="en-US"/>
        </w:rPr>
        <w:t>. 33-44.</w:t>
      </w:r>
    </w:p>
    <w:p w14:paraId="5AB24BE6" w14:textId="6F5F0E7F" w:rsidR="00A76750" w:rsidRDefault="00BC42C1" w:rsidP="00BC42C1">
      <w:pPr>
        <w:spacing w:after="0" w:line="480" w:lineRule="auto"/>
        <w:jc w:val="both"/>
        <w:rPr>
          <w:rFonts w:ascii="Times New Roman" w:hAnsi="Times New Roman" w:cs="Times New Roman"/>
          <w:sz w:val="28"/>
          <w:szCs w:val="28"/>
          <w:lang w:val="en-US"/>
        </w:rPr>
      </w:pPr>
      <w:r w:rsidRPr="00DA1607">
        <w:rPr>
          <w:rFonts w:ascii="Times New Roman" w:hAnsi="Times New Roman" w:cs="Times New Roman"/>
          <w:sz w:val="28"/>
          <w:szCs w:val="28"/>
          <w:lang w:val="en-US"/>
        </w:rPr>
        <w:lastRenderedPageBreak/>
        <w:t xml:space="preserve">16. </w:t>
      </w:r>
      <w:proofErr w:type="spellStart"/>
      <w:r w:rsidRPr="00DA1607">
        <w:rPr>
          <w:rFonts w:ascii="Times New Roman" w:hAnsi="Times New Roman" w:cs="Times New Roman"/>
          <w:sz w:val="28"/>
          <w:szCs w:val="28"/>
          <w:lang w:val="en-US"/>
        </w:rPr>
        <w:t>Sukhanov</w:t>
      </w:r>
      <w:proofErr w:type="spellEnd"/>
      <w:r w:rsidRPr="00DA1607">
        <w:rPr>
          <w:rFonts w:ascii="Times New Roman" w:hAnsi="Times New Roman" w:cs="Times New Roman"/>
          <w:sz w:val="28"/>
          <w:szCs w:val="28"/>
          <w:lang w:val="en-US"/>
        </w:rPr>
        <w:t xml:space="preserve"> N.V. </w:t>
      </w:r>
      <w:r w:rsidRPr="00A76750">
        <w:rPr>
          <w:rFonts w:ascii="Times New Roman" w:hAnsi="Times New Roman" w:cs="Times New Roman"/>
          <w:i/>
          <w:sz w:val="28"/>
          <w:szCs w:val="28"/>
          <w:lang w:val="en-US"/>
        </w:rPr>
        <w:t>Trudy MAI</w:t>
      </w:r>
      <w:r w:rsidR="00A76750">
        <w:rPr>
          <w:rFonts w:ascii="Times New Roman" w:hAnsi="Times New Roman" w:cs="Times New Roman"/>
          <w:sz w:val="28"/>
          <w:szCs w:val="28"/>
          <w:lang w:val="en-US"/>
        </w:rPr>
        <w:t>,</w:t>
      </w:r>
      <w:r w:rsidRPr="00DA1607">
        <w:rPr>
          <w:rFonts w:ascii="Times New Roman" w:hAnsi="Times New Roman" w:cs="Times New Roman"/>
          <w:sz w:val="28"/>
          <w:szCs w:val="28"/>
          <w:lang w:val="en-US"/>
        </w:rPr>
        <w:t xml:space="preserve"> 2013</w:t>
      </w:r>
      <w:r w:rsidR="00A76750">
        <w:rPr>
          <w:rFonts w:ascii="Times New Roman" w:hAnsi="Times New Roman" w:cs="Times New Roman"/>
          <w:sz w:val="28"/>
          <w:szCs w:val="28"/>
          <w:lang w:val="en-US"/>
        </w:rPr>
        <w:t>,</w:t>
      </w:r>
      <w:r w:rsidRPr="00DA1607">
        <w:rPr>
          <w:rFonts w:ascii="Times New Roman" w:hAnsi="Times New Roman" w:cs="Times New Roman"/>
          <w:sz w:val="28"/>
          <w:szCs w:val="28"/>
          <w:lang w:val="en-US"/>
        </w:rPr>
        <w:t xml:space="preserve"> </w:t>
      </w:r>
      <w:r w:rsidR="00A76750">
        <w:rPr>
          <w:rFonts w:ascii="Times New Roman" w:hAnsi="Times New Roman" w:cs="Times New Roman"/>
          <w:sz w:val="28"/>
          <w:szCs w:val="28"/>
          <w:lang w:val="en-US"/>
        </w:rPr>
        <w:t>no.</w:t>
      </w:r>
      <w:r w:rsidRPr="00DA1607">
        <w:rPr>
          <w:rFonts w:ascii="Times New Roman" w:hAnsi="Times New Roman" w:cs="Times New Roman"/>
          <w:sz w:val="28"/>
          <w:szCs w:val="28"/>
          <w:lang w:val="en-US"/>
        </w:rPr>
        <w:t xml:space="preserve"> 65. URL: </w:t>
      </w:r>
      <w:hyperlink r:id="rId37" w:history="1">
        <w:r w:rsidRPr="00BE6FB3">
          <w:rPr>
            <w:rStyle w:val="af8"/>
            <w:rFonts w:ascii="Times New Roman" w:hAnsi="Times New Roman" w:cs="Times New Roman"/>
            <w:sz w:val="28"/>
            <w:szCs w:val="28"/>
            <w:lang w:val="en-US"/>
          </w:rPr>
          <w:t>http://trudymai.ru/</w:t>
        </w:r>
        <w:r w:rsidR="00BE6FB3">
          <w:rPr>
            <w:rStyle w:val="af8"/>
            <w:rFonts w:ascii="Times New Roman" w:hAnsi="Times New Roman" w:cs="Times New Roman"/>
            <w:sz w:val="28"/>
            <w:szCs w:val="28"/>
            <w:lang w:val="en-US"/>
          </w:rPr>
          <w:t>eng/</w:t>
        </w:r>
        <w:r w:rsidRPr="00BE6FB3">
          <w:rPr>
            <w:rStyle w:val="af8"/>
            <w:rFonts w:ascii="Times New Roman" w:hAnsi="Times New Roman" w:cs="Times New Roman"/>
            <w:sz w:val="28"/>
            <w:szCs w:val="28"/>
            <w:lang w:val="en-US"/>
          </w:rPr>
          <w:t>published.php?ID=36013</w:t>
        </w:r>
      </w:hyperlink>
    </w:p>
    <w:p w14:paraId="2C9A9C67" w14:textId="5EC01523" w:rsidR="006051A1" w:rsidRDefault="00BC42C1" w:rsidP="00BC42C1">
      <w:pPr>
        <w:spacing w:after="0" w:line="480" w:lineRule="auto"/>
        <w:jc w:val="both"/>
        <w:rPr>
          <w:rFonts w:ascii="Times New Roman" w:hAnsi="Times New Roman" w:cs="Times New Roman"/>
          <w:sz w:val="28"/>
          <w:szCs w:val="28"/>
          <w:lang w:val="en-US"/>
        </w:rPr>
      </w:pPr>
      <w:r w:rsidRPr="00DA1607">
        <w:rPr>
          <w:rFonts w:ascii="Times New Roman" w:hAnsi="Times New Roman" w:cs="Times New Roman"/>
          <w:sz w:val="28"/>
          <w:szCs w:val="28"/>
          <w:lang w:val="en-US"/>
        </w:rPr>
        <w:t xml:space="preserve">17. </w:t>
      </w:r>
      <w:proofErr w:type="spellStart"/>
      <w:r w:rsidRPr="00DA1607">
        <w:rPr>
          <w:rFonts w:ascii="Times New Roman" w:hAnsi="Times New Roman" w:cs="Times New Roman"/>
          <w:sz w:val="28"/>
          <w:szCs w:val="28"/>
          <w:lang w:val="en-US"/>
        </w:rPr>
        <w:t>Kosinskii</w:t>
      </w:r>
      <w:proofErr w:type="spellEnd"/>
      <w:r w:rsidRPr="00DA1607">
        <w:rPr>
          <w:rFonts w:ascii="Times New Roman" w:hAnsi="Times New Roman" w:cs="Times New Roman"/>
          <w:sz w:val="28"/>
          <w:szCs w:val="28"/>
          <w:lang w:val="en-US"/>
        </w:rPr>
        <w:t xml:space="preserve"> </w:t>
      </w:r>
      <w:proofErr w:type="spellStart"/>
      <w:r w:rsidRPr="00DA1607">
        <w:rPr>
          <w:rFonts w:ascii="Times New Roman" w:hAnsi="Times New Roman" w:cs="Times New Roman"/>
          <w:sz w:val="28"/>
          <w:szCs w:val="28"/>
          <w:lang w:val="en-US"/>
        </w:rPr>
        <w:t>M.Yu</w:t>
      </w:r>
      <w:proofErr w:type="spellEnd"/>
      <w:r w:rsidRPr="00DA1607">
        <w:rPr>
          <w:rFonts w:ascii="Times New Roman" w:hAnsi="Times New Roman" w:cs="Times New Roman"/>
          <w:sz w:val="28"/>
          <w:szCs w:val="28"/>
          <w:lang w:val="en-US"/>
        </w:rPr>
        <w:t xml:space="preserve">., </w:t>
      </w:r>
      <w:proofErr w:type="spellStart"/>
      <w:r w:rsidRPr="00DA1607">
        <w:rPr>
          <w:rFonts w:ascii="Times New Roman" w:hAnsi="Times New Roman" w:cs="Times New Roman"/>
          <w:sz w:val="28"/>
          <w:szCs w:val="28"/>
          <w:lang w:val="en-US"/>
        </w:rPr>
        <w:t>Shatskii</w:t>
      </w:r>
      <w:proofErr w:type="spellEnd"/>
      <w:r w:rsidRPr="00DA1607">
        <w:rPr>
          <w:rFonts w:ascii="Times New Roman" w:hAnsi="Times New Roman" w:cs="Times New Roman"/>
          <w:sz w:val="28"/>
          <w:szCs w:val="28"/>
          <w:lang w:val="en-US"/>
        </w:rPr>
        <w:t xml:space="preserve"> M.A. </w:t>
      </w:r>
      <w:r w:rsidRPr="006051A1">
        <w:rPr>
          <w:rFonts w:ascii="Times New Roman" w:hAnsi="Times New Roman" w:cs="Times New Roman"/>
          <w:i/>
          <w:sz w:val="28"/>
          <w:szCs w:val="28"/>
          <w:lang w:val="en-US"/>
        </w:rPr>
        <w:t>Trudy MAI</w:t>
      </w:r>
      <w:r w:rsidR="006051A1">
        <w:rPr>
          <w:rFonts w:ascii="Times New Roman" w:hAnsi="Times New Roman" w:cs="Times New Roman"/>
          <w:sz w:val="28"/>
          <w:szCs w:val="28"/>
          <w:lang w:val="en-US"/>
        </w:rPr>
        <w:t>,</w:t>
      </w:r>
      <w:r w:rsidRPr="00DA1607">
        <w:rPr>
          <w:rFonts w:ascii="Times New Roman" w:hAnsi="Times New Roman" w:cs="Times New Roman"/>
          <w:sz w:val="28"/>
          <w:szCs w:val="28"/>
          <w:lang w:val="en-US"/>
        </w:rPr>
        <w:t xml:space="preserve"> 2014</w:t>
      </w:r>
      <w:r w:rsidR="006051A1">
        <w:rPr>
          <w:rFonts w:ascii="Times New Roman" w:hAnsi="Times New Roman" w:cs="Times New Roman"/>
          <w:sz w:val="28"/>
          <w:szCs w:val="28"/>
          <w:lang w:val="en-US"/>
        </w:rPr>
        <w:t>,</w:t>
      </w:r>
      <w:r w:rsidRPr="00DA1607">
        <w:rPr>
          <w:rFonts w:ascii="Times New Roman" w:hAnsi="Times New Roman" w:cs="Times New Roman"/>
          <w:sz w:val="28"/>
          <w:szCs w:val="28"/>
          <w:lang w:val="en-US"/>
        </w:rPr>
        <w:t xml:space="preserve"> </w:t>
      </w:r>
      <w:r w:rsidR="006051A1">
        <w:rPr>
          <w:rFonts w:ascii="Times New Roman" w:hAnsi="Times New Roman" w:cs="Times New Roman"/>
          <w:sz w:val="28"/>
          <w:szCs w:val="28"/>
          <w:lang w:val="en-US"/>
        </w:rPr>
        <w:t>no.</w:t>
      </w:r>
      <w:r w:rsidRPr="00DA1607">
        <w:rPr>
          <w:rFonts w:ascii="Times New Roman" w:hAnsi="Times New Roman" w:cs="Times New Roman"/>
          <w:sz w:val="28"/>
          <w:szCs w:val="28"/>
          <w:lang w:val="en-US"/>
        </w:rPr>
        <w:t xml:space="preserve"> 74. URL: </w:t>
      </w:r>
      <w:hyperlink r:id="rId38" w:history="1">
        <w:r w:rsidRPr="006051A1">
          <w:rPr>
            <w:rStyle w:val="af8"/>
            <w:rFonts w:ascii="Times New Roman" w:hAnsi="Times New Roman" w:cs="Times New Roman"/>
            <w:sz w:val="28"/>
            <w:szCs w:val="28"/>
            <w:lang w:val="en-US"/>
          </w:rPr>
          <w:t>http://trudymai.ru/</w:t>
        </w:r>
        <w:r w:rsidR="006051A1" w:rsidRPr="006051A1">
          <w:rPr>
            <w:rStyle w:val="af8"/>
            <w:rFonts w:ascii="Times New Roman" w:hAnsi="Times New Roman" w:cs="Times New Roman"/>
            <w:sz w:val="28"/>
            <w:szCs w:val="28"/>
            <w:lang w:val="en-US"/>
          </w:rPr>
          <w:t>eng/</w:t>
        </w:r>
        <w:r w:rsidRPr="006051A1">
          <w:rPr>
            <w:rStyle w:val="af8"/>
            <w:rFonts w:ascii="Times New Roman" w:hAnsi="Times New Roman" w:cs="Times New Roman"/>
            <w:sz w:val="28"/>
            <w:szCs w:val="28"/>
            <w:lang w:val="en-US"/>
          </w:rPr>
          <w:t>published.php?ID=49315</w:t>
        </w:r>
      </w:hyperlink>
    </w:p>
    <w:p w14:paraId="3387D4C2" w14:textId="0B982FA7" w:rsidR="00C17ED0" w:rsidRDefault="00BC42C1" w:rsidP="00BC42C1">
      <w:pPr>
        <w:spacing w:after="0" w:line="480" w:lineRule="auto"/>
        <w:jc w:val="both"/>
        <w:rPr>
          <w:rFonts w:ascii="Times New Roman" w:hAnsi="Times New Roman" w:cs="Times New Roman"/>
          <w:sz w:val="28"/>
          <w:szCs w:val="28"/>
          <w:lang w:val="en-US"/>
        </w:rPr>
      </w:pPr>
      <w:r w:rsidRPr="00DA1607">
        <w:rPr>
          <w:rFonts w:ascii="Times New Roman" w:hAnsi="Times New Roman" w:cs="Times New Roman"/>
          <w:sz w:val="28"/>
          <w:szCs w:val="28"/>
          <w:lang w:val="en-US"/>
        </w:rPr>
        <w:t xml:space="preserve">18. </w:t>
      </w:r>
      <w:proofErr w:type="spellStart"/>
      <w:r w:rsidRPr="00DA1607">
        <w:rPr>
          <w:rFonts w:ascii="Times New Roman" w:hAnsi="Times New Roman" w:cs="Times New Roman"/>
          <w:sz w:val="28"/>
          <w:szCs w:val="28"/>
          <w:lang w:val="en-US"/>
        </w:rPr>
        <w:t>Dorozhko</w:t>
      </w:r>
      <w:proofErr w:type="spellEnd"/>
      <w:r w:rsidRPr="00DA1607">
        <w:rPr>
          <w:rFonts w:ascii="Times New Roman" w:hAnsi="Times New Roman" w:cs="Times New Roman"/>
          <w:sz w:val="28"/>
          <w:szCs w:val="28"/>
          <w:lang w:val="en-US"/>
        </w:rPr>
        <w:t xml:space="preserve"> I.V., </w:t>
      </w:r>
      <w:proofErr w:type="spellStart"/>
      <w:r w:rsidRPr="00DA1607">
        <w:rPr>
          <w:rFonts w:ascii="Times New Roman" w:hAnsi="Times New Roman" w:cs="Times New Roman"/>
          <w:sz w:val="28"/>
          <w:szCs w:val="28"/>
          <w:lang w:val="en-US"/>
        </w:rPr>
        <w:t>Osipov</w:t>
      </w:r>
      <w:proofErr w:type="spellEnd"/>
      <w:r w:rsidRPr="00DA1607">
        <w:rPr>
          <w:rFonts w:ascii="Times New Roman" w:hAnsi="Times New Roman" w:cs="Times New Roman"/>
          <w:sz w:val="28"/>
          <w:szCs w:val="28"/>
          <w:lang w:val="en-US"/>
        </w:rPr>
        <w:t xml:space="preserve"> N.A., Ivanov O.A. </w:t>
      </w:r>
      <w:r w:rsidRPr="00C17ED0">
        <w:rPr>
          <w:rFonts w:ascii="Times New Roman" w:hAnsi="Times New Roman" w:cs="Times New Roman"/>
          <w:i/>
          <w:sz w:val="28"/>
          <w:szCs w:val="28"/>
          <w:lang w:val="en-US"/>
        </w:rPr>
        <w:t>Trudy MAI</w:t>
      </w:r>
      <w:r w:rsidR="00C17ED0">
        <w:rPr>
          <w:rFonts w:ascii="Times New Roman" w:hAnsi="Times New Roman" w:cs="Times New Roman"/>
          <w:sz w:val="28"/>
          <w:szCs w:val="28"/>
          <w:lang w:val="en-US"/>
        </w:rPr>
        <w:t>,</w:t>
      </w:r>
      <w:r w:rsidRPr="00DA1607">
        <w:rPr>
          <w:rFonts w:ascii="Times New Roman" w:hAnsi="Times New Roman" w:cs="Times New Roman"/>
          <w:sz w:val="28"/>
          <w:szCs w:val="28"/>
          <w:lang w:val="en-US"/>
        </w:rPr>
        <w:t xml:space="preserve"> 2020</w:t>
      </w:r>
      <w:r w:rsidR="00C17ED0">
        <w:rPr>
          <w:rFonts w:ascii="Times New Roman" w:hAnsi="Times New Roman" w:cs="Times New Roman"/>
          <w:sz w:val="28"/>
          <w:szCs w:val="28"/>
          <w:lang w:val="en-US"/>
        </w:rPr>
        <w:t>,</w:t>
      </w:r>
      <w:r w:rsidRPr="00DA1607">
        <w:rPr>
          <w:rFonts w:ascii="Times New Roman" w:hAnsi="Times New Roman" w:cs="Times New Roman"/>
          <w:sz w:val="28"/>
          <w:szCs w:val="28"/>
          <w:lang w:val="en-US"/>
        </w:rPr>
        <w:t xml:space="preserve"> </w:t>
      </w:r>
      <w:r w:rsidR="00C17ED0">
        <w:rPr>
          <w:rFonts w:ascii="Times New Roman" w:hAnsi="Times New Roman" w:cs="Times New Roman"/>
          <w:sz w:val="28"/>
          <w:szCs w:val="28"/>
          <w:lang w:val="en-US"/>
        </w:rPr>
        <w:t>no.</w:t>
      </w:r>
      <w:r w:rsidRPr="00DA1607">
        <w:rPr>
          <w:rFonts w:ascii="Times New Roman" w:hAnsi="Times New Roman" w:cs="Times New Roman"/>
          <w:sz w:val="28"/>
          <w:szCs w:val="28"/>
          <w:lang w:val="en-US"/>
        </w:rPr>
        <w:t xml:space="preserve"> 113. URL: </w:t>
      </w:r>
      <w:hyperlink r:id="rId39" w:history="1">
        <w:r w:rsidRPr="00C17ED0">
          <w:rPr>
            <w:rStyle w:val="af8"/>
            <w:rFonts w:ascii="Times New Roman" w:hAnsi="Times New Roman" w:cs="Times New Roman"/>
            <w:sz w:val="28"/>
            <w:szCs w:val="28"/>
            <w:lang w:val="en-US"/>
          </w:rPr>
          <w:t>http://trudymai.ru/</w:t>
        </w:r>
        <w:r w:rsidR="00C17ED0" w:rsidRPr="00C17ED0">
          <w:rPr>
            <w:rStyle w:val="af8"/>
            <w:rFonts w:ascii="Times New Roman" w:hAnsi="Times New Roman" w:cs="Times New Roman"/>
            <w:sz w:val="28"/>
            <w:szCs w:val="28"/>
            <w:lang w:val="en-US"/>
          </w:rPr>
          <w:t>eng/</w:t>
        </w:r>
        <w:r w:rsidRPr="00C17ED0">
          <w:rPr>
            <w:rStyle w:val="af8"/>
            <w:rFonts w:ascii="Times New Roman" w:hAnsi="Times New Roman" w:cs="Times New Roman"/>
            <w:sz w:val="28"/>
            <w:szCs w:val="28"/>
            <w:lang w:val="en-US"/>
          </w:rPr>
          <w:t>published.php?ID=118181</w:t>
        </w:r>
      </w:hyperlink>
      <w:r w:rsidRPr="00DA1607">
        <w:rPr>
          <w:rFonts w:ascii="Times New Roman" w:hAnsi="Times New Roman" w:cs="Times New Roman"/>
          <w:sz w:val="28"/>
          <w:szCs w:val="28"/>
          <w:lang w:val="en-US"/>
        </w:rPr>
        <w:t xml:space="preserve">. DOI: </w:t>
      </w:r>
      <w:hyperlink r:id="rId40" w:history="1">
        <w:r w:rsidRPr="00C17ED0">
          <w:rPr>
            <w:rStyle w:val="af8"/>
            <w:rFonts w:ascii="Times New Roman" w:hAnsi="Times New Roman" w:cs="Times New Roman"/>
            <w:sz w:val="28"/>
            <w:szCs w:val="28"/>
            <w:lang w:val="en-US"/>
          </w:rPr>
          <w:t>10.34759/trd-2020-113-14</w:t>
        </w:r>
      </w:hyperlink>
    </w:p>
    <w:p w14:paraId="5AB7CB74" w14:textId="297262CB" w:rsidR="00897EF4" w:rsidRDefault="00BC42C1" w:rsidP="00BC42C1">
      <w:pPr>
        <w:spacing w:after="0" w:line="480" w:lineRule="auto"/>
        <w:jc w:val="both"/>
        <w:rPr>
          <w:rFonts w:ascii="Times New Roman" w:hAnsi="Times New Roman" w:cs="Times New Roman"/>
          <w:sz w:val="28"/>
          <w:szCs w:val="28"/>
          <w:lang w:val="en-US"/>
        </w:rPr>
      </w:pPr>
      <w:r w:rsidRPr="00DA1607">
        <w:rPr>
          <w:rFonts w:ascii="Times New Roman" w:hAnsi="Times New Roman" w:cs="Times New Roman"/>
          <w:sz w:val="28"/>
          <w:szCs w:val="28"/>
          <w:lang w:val="en-US"/>
        </w:rPr>
        <w:t xml:space="preserve">19. </w:t>
      </w:r>
      <w:proofErr w:type="spellStart"/>
      <w:r w:rsidRPr="00DA1607">
        <w:rPr>
          <w:rFonts w:ascii="Times New Roman" w:hAnsi="Times New Roman" w:cs="Times New Roman"/>
          <w:sz w:val="28"/>
          <w:szCs w:val="28"/>
          <w:lang w:val="en-US"/>
        </w:rPr>
        <w:t>Dorozhko</w:t>
      </w:r>
      <w:proofErr w:type="spellEnd"/>
      <w:r w:rsidRPr="00DA1607">
        <w:rPr>
          <w:rFonts w:ascii="Times New Roman" w:hAnsi="Times New Roman" w:cs="Times New Roman"/>
          <w:sz w:val="28"/>
          <w:szCs w:val="28"/>
          <w:lang w:val="en-US"/>
        </w:rPr>
        <w:t xml:space="preserve"> I.V., Ivanov O.A. </w:t>
      </w:r>
      <w:r w:rsidRPr="00897EF4">
        <w:rPr>
          <w:rFonts w:ascii="Times New Roman" w:hAnsi="Times New Roman" w:cs="Times New Roman"/>
          <w:i/>
          <w:sz w:val="28"/>
          <w:szCs w:val="28"/>
          <w:lang w:val="en-US"/>
        </w:rPr>
        <w:t>Trudy MAI</w:t>
      </w:r>
      <w:r w:rsidR="00897EF4">
        <w:rPr>
          <w:rFonts w:ascii="Times New Roman" w:hAnsi="Times New Roman" w:cs="Times New Roman"/>
          <w:sz w:val="28"/>
          <w:szCs w:val="28"/>
          <w:lang w:val="en-US"/>
        </w:rPr>
        <w:t>,</w:t>
      </w:r>
      <w:r w:rsidRPr="00DA1607">
        <w:rPr>
          <w:rFonts w:ascii="Times New Roman" w:hAnsi="Times New Roman" w:cs="Times New Roman"/>
          <w:sz w:val="28"/>
          <w:szCs w:val="28"/>
          <w:lang w:val="en-US"/>
        </w:rPr>
        <w:t xml:space="preserve"> 2021</w:t>
      </w:r>
      <w:r w:rsidR="00897EF4">
        <w:rPr>
          <w:rFonts w:ascii="Times New Roman" w:hAnsi="Times New Roman" w:cs="Times New Roman"/>
          <w:sz w:val="28"/>
          <w:szCs w:val="28"/>
          <w:lang w:val="en-US"/>
        </w:rPr>
        <w:t>,</w:t>
      </w:r>
      <w:r w:rsidRPr="00DA1607">
        <w:rPr>
          <w:rFonts w:ascii="Times New Roman" w:hAnsi="Times New Roman" w:cs="Times New Roman"/>
          <w:sz w:val="28"/>
          <w:szCs w:val="28"/>
          <w:lang w:val="en-US"/>
        </w:rPr>
        <w:t xml:space="preserve"> </w:t>
      </w:r>
      <w:r w:rsidR="00897EF4">
        <w:rPr>
          <w:rFonts w:ascii="Times New Roman" w:hAnsi="Times New Roman" w:cs="Times New Roman"/>
          <w:sz w:val="28"/>
          <w:szCs w:val="28"/>
          <w:lang w:val="en-US"/>
        </w:rPr>
        <w:t>no.</w:t>
      </w:r>
      <w:r w:rsidRPr="00DA1607">
        <w:rPr>
          <w:rFonts w:ascii="Times New Roman" w:hAnsi="Times New Roman" w:cs="Times New Roman"/>
          <w:sz w:val="28"/>
          <w:szCs w:val="28"/>
          <w:lang w:val="en-US"/>
        </w:rPr>
        <w:t xml:space="preserve"> 118. URL: </w:t>
      </w:r>
      <w:hyperlink r:id="rId41" w:history="1">
        <w:r w:rsidRPr="00897EF4">
          <w:rPr>
            <w:rStyle w:val="af8"/>
            <w:rFonts w:ascii="Times New Roman" w:hAnsi="Times New Roman" w:cs="Times New Roman"/>
            <w:sz w:val="28"/>
            <w:szCs w:val="28"/>
            <w:lang w:val="en-US"/>
          </w:rPr>
          <w:t>https://trudymai.ru/</w:t>
        </w:r>
        <w:r w:rsidR="00897EF4" w:rsidRPr="00897EF4">
          <w:rPr>
            <w:rStyle w:val="af8"/>
            <w:rFonts w:ascii="Times New Roman" w:hAnsi="Times New Roman" w:cs="Times New Roman"/>
            <w:sz w:val="28"/>
            <w:szCs w:val="28"/>
            <w:lang w:val="en-US"/>
          </w:rPr>
          <w:t>eng/</w:t>
        </w:r>
        <w:r w:rsidRPr="00897EF4">
          <w:rPr>
            <w:rStyle w:val="af8"/>
            <w:rFonts w:ascii="Times New Roman" w:hAnsi="Times New Roman" w:cs="Times New Roman"/>
            <w:sz w:val="28"/>
            <w:szCs w:val="28"/>
            <w:lang w:val="en-US"/>
          </w:rPr>
          <w:t>published.php?ID=158259</w:t>
        </w:r>
      </w:hyperlink>
      <w:r w:rsidRPr="00DA1607">
        <w:rPr>
          <w:rFonts w:ascii="Times New Roman" w:hAnsi="Times New Roman" w:cs="Times New Roman"/>
          <w:sz w:val="28"/>
          <w:szCs w:val="28"/>
          <w:lang w:val="en-US"/>
        </w:rPr>
        <w:t xml:space="preserve">. DOI: </w:t>
      </w:r>
      <w:hyperlink r:id="rId42" w:history="1">
        <w:r w:rsidRPr="00897EF4">
          <w:rPr>
            <w:rStyle w:val="af8"/>
            <w:rFonts w:ascii="Times New Roman" w:hAnsi="Times New Roman" w:cs="Times New Roman"/>
            <w:sz w:val="28"/>
            <w:szCs w:val="28"/>
            <w:lang w:val="en-US"/>
          </w:rPr>
          <w:t>10.34759/trd-2021-118-19</w:t>
        </w:r>
      </w:hyperlink>
    </w:p>
    <w:p w14:paraId="2D58F295" w14:textId="5FB7F949" w:rsidR="00BC42C1" w:rsidRDefault="00BC42C1" w:rsidP="00BC42C1">
      <w:pPr>
        <w:spacing w:after="0" w:line="480" w:lineRule="auto"/>
        <w:jc w:val="both"/>
        <w:rPr>
          <w:rFonts w:ascii="Times New Roman" w:hAnsi="Times New Roman" w:cs="Times New Roman"/>
          <w:sz w:val="28"/>
          <w:szCs w:val="28"/>
          <w:lang w:val="en-US"/>
        </w:rPr>
      </w:pPr>
      <w:r w:rsidRPr="00DA1607">
        <w:rPr>
          <w:rFonts w:ascii="Times New Roman" w:hAnsi="Times New Roman" w:cs="Times New Roman"/>
          <w:sz w:val="28"/>
          <w:szCs w:val="28"/>
          <w:lang w:val="en-US"/>
        </w:rPr>
        <w:t xml:space="preserve">20. </w:t>
      </w:r>
      <w:proofErr w:type="spellStart"/>
      <w:r w:rsidRPr="00DA1607">
        <w:rPr>
          <w:rFonts w:ascii="Times New Roman" w:hAnsi="Times New Roman" w:cs="Times New Roman"/>
          <w:sz w:val="28"/>
          <w:szCs w:val="28"/>
          <w:lang w:val="en-US"/>
        </w:rPr>
        <w:t>Nazarov</w:t>
      </w:r>
      <w:proofErr w:type="spellEnd"/>
      <w:r w:rsidRPr="00DA1607">
        <w:rPr>
          <w:rFonts w:ascii="Times New Roman" w:hAnsi="Times New Roman" w:cs="Times New Roman"/>
          <w:sz w:val="28"/>
          <w:szCs w:val="28"/>
          <w:lang w:val="en-US"/>
        </w:rPr>
        <w:t xml:space="preserve"> A.V., </w:t>
      </w:r>
      <w:proofErr w:type="spellStart"/>
      <w:r w:rsidRPr="00DA1607">
        <w:rPr>
          <w:rFonts w:ascii="Times New Roman" w:hAnsi="Times New Roman" w:cs="Times New Roman"/>
          <w:sz w:val="28"/>
          <w:szCs w:val="28"/>
          <w:lang w:val="en-US"/>
        </w:rPr>
        <w:t>Loskutov</w:t>
      </w:r>
      <w:proofErr w:type="spellEnd"/>
      <w:r w:rsidRPr="00DA1607">
        <w:rPr>
          <w:rFonts w:ascii="Times New Roman" w:hAnsi="Times New Roman" w:cs="Times New Roman"/>
          <w:sz w:val="28"/>
          <w:szCs w:val="28"/>
          <w:lang w:val="en-US"/>
        </w:rPr>
        <w:t xml:space="preserve"> A.I. </w:t>
      </w:r>
      <w:proofErr w:type="spellStart"/>
      <w:r w:rsidRPr="00897EF4">
        <w:rPr>
          <w:rFonts w:ascii="Times New Roman" w:hAnsi="Times New Roman" w:cs="Times New Roman"/>
          <w:i/>
          <w:sz w:val="28"/>
          <w:szCs w:val="28"/>
          <w:lang w:val="en-US"/>
        </w:rPr>
        <w:t>Neirosetevye</w:t>
      </w:r>
      <w:proofErr w:type="spellEnd"/>
      <w:r w:rsidRPr="00897EF4">
        <w:rPr>
          <w:rFonts w:ascii="Times New Roman" w:hAnsi="Times New Roman" w:cs="Times New Roman"/>
          <w:i/>
          <w:sz w:val="28"/>
          <w:szCs w:val="28"/>
          <w:lang w:val="en-US"/>
        </w:rPr>
        <w:t xml:space="preserve"> </w:t>
      </w:r>
      <w:proofErr w:type="spellStart"/>
      <w:r w:rsidRPr="00897EF4">
        <w:rPr>
          <w:rFonts w:ascii="Times New Roman" w:hAnsi="Times New Roman" w:cs="Times New Roman"/>
          <w:i/>
          <w:sz w:val="28"/>
          <w:szCs w:val="28"/>
          <w:lang w:val="en-US"/>
        </w:rPr>
        <w:t>algoritmy</w:t>
      </w:r>
      <w:proofErr w:type="spellEnd"/>
      <w:r w:rsidRPr="00897EF4">
        <w:rPr>
          <w:rFonts w:ascii="Times New Roman" w:hAnsi="Times New Roman" w:cs="Times New Roman"/>
          <w:i/>
          <w:sz w:val="28"/>
          <w:szCs w:val="28"/>
          <w:lang w:val="en-US"/>
        </w:rPr>
        <w:t xml:space="preserve"> </w:t>
      </w:r>
      <w:proofErr w:type="spellStart"/>
      <w:r w:rsidRPr="00897EF4">
        <w:rPr>
          <w:rFonts w:ascii="Times New Roman" w:hAnsi="Times New Roman" w:cs="Times New Roman"/>
          <w:i/>
          <w:sz w:val="28"/>
          <w:szCs w:val="28"/>
          <w:lang w:val="en-US"/>
        </w:rPr>
        <w:t>prognozirovaniya</w:t>
      </w:r>
      <w:proofErr w:type="spellEnd"/>
      <w:r w:rsidRPr="00897EF4">
        <w:rPr>
          <w:rFonts w:ascii="Times New Roman" w:hAnsi="Times New Roman" w:cs="Times New Roman"/>
          <w:i/>
          <w:sz w:val="28"/>
          <w:szCs w:val="28"/>
          <w:lang w:val="en-US"/>
        </w:rPr>
        <w:t xml:space="preserve"> </w:t>
      </w:r>
      <w:proofErr w:type="spellStart"/>
      <w:r w:rsidRPr="00897EF4">
        <w:rPr>
          <w:rFonts w:ascii="Times New Roman" w:hAnsi="Times New Roman" w:cs="Times New Roman"/>
          <w:i/>
          <w:sz w:val="28"/>
          <w:szCs w:val="28"/>
          <w:lang w:val="en-US"/>
        </w:rPr>
        <w:t>i</w:t>
      </w:r>
      <w:proofErr w:type="spellEnd"/>
      <w:r w:rsidRPr="00897EF4">
        <w:rPr>
          <w:rFonts w:ascii="Times New Roman" w:hAnsi="Times New Roman" w:cs="Times New Roman"/>
          <w:i/>
          <w:sz w:val="28"/>
          <w:szCs w:val="28"/>
          <w:lang w:val="en-US"/>
        </w:rPr>
        <w:t xml:space="preserve"> </w:t>
      </w:r>
      <w:proofErr w:type="spellStart"/>
      <w:r w:rsidRPr="00897EF4">
        <w:rPr>
          <w:rFonts w:ascii="Times New Roman" w:hAnsi="Times New Roman" w:cs="Times New Roman"/>
          <w:i/>
          <w:sz w:val="28"/>
          <w:szCs w:val="28"/>
          <w:lang w:val="en-US"/>
        </w:rPr>
        <w:t>optimizatsii</w:t>
      </w:r>
      <w:proofErr w:type="spellEnd"/>
      <w:r w:rsidRPr="00897EF4">
        <w:rPr>
          <w:rFonts w:ascii="Times New Roman" w:hAnsi="Times New Roman" w:cs="Times New Roman"/>
          <w:i/>
          <w:sz w:val="28"/>
          <w:szCs w:val="28"/>
          <w:lang w:val="en-US"/>
        </w:rPr>
        <w:t xml:space="preserve"> </w:t>
      </w:r>
      <w:proofErr w:type="spellStart"/>
      <w:r w:rsidRPr="00897EF4">
        <w:rPr>
          <w:rFonts w:ascii="Times New Roman" w:hAnsi="Times New Roman" w:cs="Times New Roman"/>
          <w:i/>
          <w:sz w:val="28"/>
          <w:szCs w:val="28"/>
          <w:lang w:val="en-US"/>
        </w:rPr>
        <w:t>sistem</w:t>
      </w:r>
      <w:proofErr w:type="spellEnd"/>
      <w:r w:rsidRPr="00DA1607">
        <w:rPr>
          <w:rFonts w:ascii="Times New Roman" w:hAnsi="Times New Roman" w:cs="Times New Roman"/>
          <w:sz w:val="28"/>
          <w:szCs w:val="28"/>
          <w:lang w:val="en-US"/>
        </w:rPr>
        <w:t xml:space="preserve"> </w:t>
      </w:r>
      <w:r w:rsidR="00897EF4">
        <w:rPr>
          <w:rFonts w:ascii="Times New Roman" w:hAnsi="Times New Roman" w:cs="Times New Roman"/>
          <w:sz w:val="28"/>
          <w:szCs w:val="28"/>
          <w:lang w:val="en-US"/>
        </w:rPr>
        <w:t>(Neural network algorithms for forecasting and optimization of systems), Saint Petersburg,</w:t>
      </w:r>
      <w:r w:rsidRPr="00DA1607">
        <w:rPr>
          <w:rFonts w:ascii="Times New Roman" w:hAnsi="Times New Roman" w:cs="Times New Roman"/>
          <w:sz w:val="28"/>
          <w:szCs w:val="28"/>
          <w:lang w:val="en-US"/>
        </w:rPr>
        <w:t xml:space="preserve"> </w:t>
      </w:r>
      <w:proofErr w:type="spellStart"/>
      <w:r w:rsidRPr="00DA1607">
        <w:rPr>
          <w:rFonts w:ascii="Times New Roman" w:hAnsi="Times New Roman" w:cs="Times New Roman"/>
          <w:sz w:val="28"/>
          <w:szCs w:val="28"/>
          <w:lang w:val="en-US"/>
        </w:rPr>
        <w:t>Nauka</w:t>
      </w:r>
      <w:proofErr w:type="spellEnd"/>
      <w:r w:rsidRPr="00DA1607">
        <w:rPr>
          <w:rFonts w:ascii="Times New Roman" w:hAnsi="Times New Roman" w:cs="Times New Roman"/>
          <w:sz w:val="28"/>
          <w:szCs w:val="28"/>
          <w:lang w:val="en-US"/>
        </w:rPr>
        <w:t xml:space="preserve"> </w:t>
      </w:r>
      <w:proofErr w:type="spellStart"/>
      <w:r w:rsidRPr="00DA1607">
        <w:rPr>
          <w:rFonts w:ascii="Times New Roman" w:hAnsi="Times New Roman" w:cs="Times New Roman"/>
          <w:sz w:val="28"/>
          <w:szCs w:val="28"/>
          <w:lang w:val="en-US"/>
        </w:rPr>
        <w:t>i</w:t>
      </w:r>
      <w:proofErr w:type="spellEnd"/>
      <w:r w:rsidRPr="00DA1607">
        <w:rPr>
          <w:rFonts w:ascii="Times New Roman" w:hAnsi="Times New Roman" w:cs="Times New Roman"/>
          <w:sz w:val="28"/>
          <w:szCs w:val="28"/>
          <w:lang w:val="en-US"/>
        </w:rPr>
        <w:t xml:space="preserve"> </w:t>
      </w:r>
      <w:proofErr w:type="spellStart"/>
      <w:r w:rsidRPr="00DA1607">
        <w:rPr>
          <w:rFonts w:ascii="Times New Roman" w:hAnsi="Times New Roman" w:cs="Times New Roman"/>
          <w:sz w:val="28"/>
          <w:szCs w:val="28"/>
          <w:lang w:val="en-US"/>
        </w:rPr>
        <w:t>tekhnika</w:t>
      </w:r>
      <w:proofErr w:type="spellEnd"/>
      <w:r w:rsidRPr="00DA1607">
        <w:rPr>
          <w:rFonts w:ascii="Times New Roman" w:hAnsi="Times New Roman" w:cs="Times New Roman"/>
          <w:sz w:val="28"/>
          <w:szCs w:val="28"/>
          <w:lang w:val="en-US"/>
        </w:rPr>
        <w:t>, 2003</w:t>
      </w:r>
      <w:r w:rsidR="00897EF4">
        <w:rPr>
          <w:rFonts w:ascii="Times New Roman" w:hAnsi="Times New Roman" w:cs="Times New Roman"/>
          <w:sz w:val="28"/>
          <w:szCs w:val="28"/>
          <w:lang w:val="en-US"/>
        </w:rPr>
        <w:t>,</w:t>
      </w:r>
      <w:r w:rsidRPr="00DA1607">
        <w:rPr>
          <w:rFonts w:ascii="Times New Roman" w:hAnsi="Times New Roman" w:cs="Times New Roman"/>
          <w:sz w:val="28"/>
          <w:szCs w:val="28"/>
          <w:lang w:val="en-US"/>
        </w:rPr>
        <w:t xml:space="preserve"> 384 </w:t>
      </w:r>
      <w:r w:rsidR="00897EF4">
        <w:rPr>
          <w:rFonts w:ascii="Times New Roman" w:hAnsi="Times New Roman" w:cs="Times New Roman"/>
          <w:sz w:val="28"/>
          <w:szCs w:val="28"/>
          <w:lang w:val="en-US"/>
        </w:rPr>
        <w:t>p</w:t>
      </w:r>
      <w:r w:rsidRPr="00DA1607">
        <w:rPr>
          <w:rFonts w:ascii="Times New Roman" w:hAnsi="Times New Roman" w:cs="Times New Roman"/>
          <w:sz w:val="28"/>
          <w:szCs w:val="28"/>
          <w:lang w:val="en-US"/>
        </w:rPr>
        <w:t>.</w:t>
      </w:r>
    </w:p>
    <w:p w14:paraId="2FE35CBB" w14:textId="64CC27E1" w:rsidR="00897EF4" w:rsidRDefault="00897EF4" w:rsidP="00BC42C1">
      <w:pPr>
        <w:spacing w:after="0" w:line="480" w:lineRule="auto"/>
        <w:jc w:val="both"/>
        <w:rPr>
          <w:rFonts w:ascii="Times New Roman" w:hAnsi="Times New Roman" w:cs="Times New Roman"/>
          <w:sz w:val="28"/>
          <w:szCs w:val="28"/>
          <w:lang w:val="en-US"/>
        </w:rPr>
      </w:pPr>
    </w:p>
    <w:p w14:paraId="6BD4FD95" w14:textId="753C6BB1" w:rsidR="00593B92" w:rsidRPr="00A12A99" w:rsidRDefault="00593B92" w:rsidP="00593B92">
      <w:pPr>
        <w:pStyle w:val="af1"/>
        <w:tabs>
          <w:tab w:val="left" w:pos="1418"/>
        </w:tabs>
        <w:spacing w:after="0" w:line="360" w:lineRule="auto"/>
        <w:ind w:left="0"/>
        <w:jc w:val="both"/>
        <w:rPr>
          <w:rFonts w:ascii="Times New Roman" w:hAnsi="Times New Roman"/>
          <w:sz w:val="28"/>
          <w:szCs w:val="28"/>
        </w:rPr>
      </w:pPr>
      <w:r w:rsidRPr="00CA6D40">
        <w:rPr>
          <w:rFonts w:ascii="Times New Roman" w:hAnsi="Times New Roman"/>
          <w:sz w:val="28"/>
          <w:szCs w:val="28"/>
        </w:rPr>
        <w:t>Статья</w:t>
      </w:r>
      <w:r w:rsidRPr="00A12A99">
        <w:rPr>
          <w:rFonts w:ascii="Times New Roman" w:hAnsi="Times New Roman"/>
          <w:sz w:val="28"/>
          <w:szCs w:val="28"/>
        </w:rPr>
        <w:t xml:space="preserve"> </w:t>
      </w:r>
      <w:r w:rsidRPr="00CA6D40">
        <w:rPr>
          <w:rFonts w:ascii="Times New Roman" w:hAnsi="Times New Roman"/>
          <w:sz w:val="28"/>
          <w:szCs w:val="28"/>
        </w:rPr>
        <w:t>поступила</w:t>
      </w:r>
      <w:r w:rsidRPr="00A12A99">
        <w:rPr>
          <w:rFonts w:ascii="Times New Roman" w:hAnsi="Times New Roman"/>
          <w:sz w:val="28"/>
          <w:szCs w:val="28"/>
        </w:rPr>
        <w:t xml:space="preserve"> </w:t>
      </w:r>
      <w:r w:rsidRPr="00CA6D40">
        <w:rPr>
          <w:rFonts w:ascii="Times New Roman" w:hAnsi="Times New Roman"/>
          <w:sz w:val="28"/>
          <w:szCs w:val="28"/>
        </w:rPr>
        <w:t>в</w:t>
      </w:r>
      <w:r w:rsidRPr="00A12A99">
        <w:rPr>
          <w:rFonts w:ascii="Times New Roman" w:hAnsi="Times New Roman"/>
          <w:sz w:val="28"/>
          <w:szCs w:val="28"/>
        </w:rPr>
        <w:t xml:space="preserve"> </w:t>
      </w:r>
      <w:r w:rsidRPr="00CA6D40">
        <w:rPr>
          <w:rFonts w:ascii="Times New Roman" w:hAnsi="Times New Roman"/>
          <w:sz w:val="28"/>
          <w:szCs w:val="28"/>
        </w:rPr>
        <w:t>редакцию</w:t>
      </w:r>
      <w:r w:rsidRPr="00A12A99">
        <w:rPr>
          <w:rFonts w:ascii="Times New Roman" w:hAnsi="Times New Roman"/>
          <w:sz w:val="28"/>
          <w:szCs w:val="28"/>
        </w:rPr>
        <w:t xml:space="preserve"> </w:t>
      </w:r>
      <w:r w:rsidR="00967349" w:rsidRPr="00A12A99">
        <w:rPr>
          <w:rFonts w:ascii="Times New Roman" w:hAnsi="Times New Roman"/>
          <w:sz w:val="28"/>
          <w:szCs w:val="28"/>
        </w:rPr>
        <w:t>21.04.</w:t>
      </w:r>
      <w:r w:rsidRPr="00A12A99">
        <w:rPr>
          <w:rFonts w:ascii="Times New Roman" w:hAnsi="Times New Roman"/>
          <w:sz w:val="28"/>
          <w:szCs w:val="28"/>
        </w:rPr>
        <w:t>2024</w:t>
      </w:r>
    </w:p>
    <w:p w14:paraId="65113F94" w14:textId="70EFF467" w:rsidR="00593B92" w:rsidRPr="00A12A99" w:rsidRDefault="00593B92" w:rsidP="00593B92">
      <w:pPr>
        <w:pStyle w:val="af1"/>
        <w:tabs>
          <w:tab w:val="left" w:pos="1418"/>
        </w:tabs>
        <w:spacing w:after="0" w:line="360" w:lineRule="auto"/>
        <w:ind w:left="0"/>
        <w:jc w:val="both"/>
        <w:rPr>
          <w:rFonts w:ascii="Times New Roman" w:hAnsi="Times New Roman"/>
          <w:sz w:val="28"/>
          <w:szCs w:val="28"/>
        </w:rPr>
      </w:pPr>
      <w:r w:rsidRPr="00CA6D40">
        <w:rPr>
          <w:rFonts w:ascii="Times New Roman" w:hAnsi="Times New Roman"/>
          <w:sz w:val="28"/>
          <w:szCs w:val="28"/>
        </w:rPr>
        <w:t>Одобрена</w:t>
      </w:r>
      <w:r w:rsidRPr="00A12A99">
        <w:rPr>
          <w:rFonts w:ascii="Times New Roman" w:hAnsi="Times New Roman"/>
          <w:sz w:val="28"/>
          <w:szCs w:val="28"/>
        </w:rPr>
        <w:t xml:space="preserve"> </w:t>
      </w:r>
      <w:r w:rsidRPr="00CA6D40">
        <w:rPr>
          <w:rFonts w:ascii="Times New Roman" w:hAnsi="Times New Roman"/>
          <w:sz w:val="28"/>
          <w:szCs w:val="28"/>
        </w:rPr>
        <w:t>после</w:t>
      </w:r>
      <w:r w:rsidRPr="00A12A99">
        <w:rPr>
          <w:rFonts w:ascii="Times New Roman" w:hAnsi="Times New Roman"/>
          <w:sz w:val="28"/>
          <w:szCs w:val="28"/>
        </w:rPr>
        <w:t xml:space="preserve"> </w:t>
      </w:r>
      <w:r w:rsidRPr="00CA6D40">
        <w:rPr>
          <w:rFonts w:ascii="Times New Roman" w:hAnsi="Times New Roman"/>
          <w:sz w:val="28"/>
          <w:szCs w:val="28"/>
        </w:rPr>
        <w:t>рецензирования</w:t>
      </w:r>
      <w:r w:rsidRPr="00A12A99">
        <w:rPr>
          <w:rFonts w:ascii="Times New Roman" w:hAnsi="Times New Roman"/>
          <w:sz w:val="28"/>
          <w:szCs w:val="28"/>
        </w:rPr>
        <w:t xml:space="preserve"> </w:t>
      </w:r>
      <w:r w:rsidR="00967349" w:rsidRPr="00A12A99">
        <w:rPr>
          <w:rFonts w:ascii="Times New Roman" w:hAnsi="Times New Roman"/>
          <w:sz w:val="28"/>
          <w:szCs w:val="28"/>
        </w:rPr>
        <w:t>24.04.</w:t>
      </w:r>
      <w:r w:rsidRPr="00A12A99">
        <w:rPr>
          <w:rFonts w:ascii="Times New Roman" w:hAnsi="Times New Roman"/>
          <w:sz w:val="28"/>
          <w:szCs w:val="28"/>
        </w:rPr>
        <w:t>2024</w:t>
      </w:r>
    </w:p>
    <w:p w14:paraId="61C0F3BF" w14:textId="07940B9D" w:rsidR="00593B92" w:rsidRPr="00593B92" w:rsidRDefault="00593B92" w:rsidP="00593B92">
      <w:pPr>
        <w:pStyle w:val="af1"/>
        <w:tabs>
          <w:tab w:val="left" w:pos="1418"/>
        </w:tabs>
        <w:spacing w:after="0" w:line="360" w:lineRule="auto"/>
        <w:ind w:left="0"/>
        <w:jc w:val="both"/>
        <w:rPr>
          <w:rFonts w:ascii="Times New Roman" w:hAnsi="Times New Roman"/>
          <w:sz w:val="28"/>
          <w:szCs w:val="28"/>
          <w:lang w:val="en-US"/>
        </w:rPr>
      </w:pPr>
      <w:r w:rsidRPr="00CA6D40">
        <w:rPr>
          <w:rFonts w:ascii="Times New Roman" w:hAnsi="Times New Roman"/>
          <w:sz w:val="28"/>
          <w:szCs w:val="28"/>
        </w:rPr>
        <w:t>Принята</w:t>
      </w:r>
      <w:r w:rsidRPr="00593B92">
        <w:rPr>
          <w:rFonts w:ascii="Times New Roman" w:hAnsi="Times New Roman"/>
          <w:sz w:val="28"/>
          <w:szCs w:val="28"/>
          <w:lang w:val="en-US"/>
        </w:rPr>
        <w:t xml:space="preserve"> </w:t>
      </w:r>
      <w:r w:rsidRPr="00CA6D40">
        <w:rPr>
          <w:rFonts w:ascii="Times New Roman" w:hAnsi="Times New Roman"/>
          <w:sz w:val="28"/>
          <w:szCs w:val="28"/>
        </w:rPr>
        <w:t>к</w:t>
      </w:r>
      <w:r w:rsidRPr="00593B92">
        <w:rPr>
          <w:rFonts w:ascii="Times New Roman" w:hAnsi="Times New Roman"/>
          <w:sz w:val="28"/>
          <w:szCs w:val="28"/>
          <w:lang w:val="en-US"/>
        </w:rPr>
        <w:t xml:space="preserve"> </w:t>
      </w:r>
      <w:r w:rsidRPr="002F55A1">
        <w:rPr>
          <w:rFonts w:ascii="Times New Roman" w:hAnsi="Times New Roman"/>
          <w:sz w:val="28"/>
          <w:szCs w:val="28"/>
        </w:rPr>
        <w:t>публикации</w:t>
      </w:r>
      <w:r w:rsidRPr="00593B92">
        <w:rPr>
          <w:rFonts w:ascii="Times New Roman" w:hAnsi="Times New Roman"/>
          <w:sz w:val="28"/>
          <w:szCs w:val="28"/>
          <w:lang w:val="en-US"/>
        </w:rPr>
        <w:t xml:space="preserve"> </w:t>
      </w:r>
      <w:r w:rsidR="005B58E7" w:rsidRPr="005B58E7">
        <w:rPr>
          <w:rFonts w:ascii="Times New Roman" w:hAnsi="Times New Roman"/>
          <w:sz w:val="28"/>
          <w:szCs w:val="28"/>
          <w:lang w:val="en-US"/>
        </w:rPr>
        <w:t>27.06.</w:t>
      </w:r>
      <w:r w:rsidRPr="00593B92">
        <w:rPr>
          <w:rFonts w:ascii="Times New Roman" w:hAnsi="Times New Roman"/>
          <w:sz w:val="28"/>
          <w:szCs w:val="28"/>
          <w:lang w:val="en-US"/>
        </w:rPr>
        <w:t>2024</w:t>
      </w:r>
    </w:p>
    <w:p w14:paraId="0722D575" w14:textId="460378E8" w:rsidR="00897EF4" w:rsidRPr="00DA1607" w:rsidRDefault="00593B92" w:rsidP="00593B92">
      <w:pPr>
        <w:pStyle w:val="af1"/>
        <w:tabs>
          <w:tab w:val="left" w:pos="1418"/>
        </w:tabs>
        <w:spacing w:after="0" w:line="360" w:lineRule="auto"/>
        <w:ind w:left="0"/>
        <w:jc w:val="both"/>
        <w:rPr>
          <w:rFonts w:ascii="Times New Roman" w:hAnsi="Times New Roman" w:cs="Times New Roman"/>
          <w:sz w:val="28"/>
          <w:szCs w:val="28"/>
          <w:lang w:val="en-US"/>
        </w:rPr>
      </w:pPr>
      <w:r w:rsidRPr="00CA6D40">
        <w:rPr>
          <w:rFonts w:ascii="Times New Roman" w:hAnsi="Times New Roman"/>
          <w:sz w:val="28"/>
          <w:szCs w:val="28"/>
          <w:lang w:val="en-US"/>
        </w:rPr>
        <w:t>The</w:t>
      </w:r>
      <w:r w:rsidRPr="007909FA">
        <w:rPr>
          <w:rFonts w:ascii="Times New Roman" w:hAnsi="Times New Roman"/>
          <w:sz w:val="28"/>
          <w:szCs w:val="28"/>
          <w:lang w:val="en-US"/>
        </w:rPr>
        <w:t xml:space="preserve"> </w:t>
      </w:r>
      <w:r w:rsidRPr="00CA6D40">
        <w:rPr>
          <w:rFonts w:ascii="Times New Roman" w:hAnsi="Times New Roman"/>
          <w:sz w:val="28"/>
          <w:szCs w:val="28"/>
          <w:lang w:val="en-US"/>
        </w:rPr>
        <w:t>article</w:t>
      </w:r>
      <w:r w:rsidRPr="007909FA">
        <w:rPr>
          <w:rFonts w:ascii="Times New Roman" w:hAnsi="Times New Roman"/>
          <w:sz w:val="28"/>
          <w:szCs w:val="28"/>
          <w:lang w:val="en-US"/>
        </w:rPr>
        <w:t xml:space="preserve"> </w:t>
      </w:r>
      <w:r w:rsidRPr="00CA6D40">
        <w:rPr>
          <w:rFonts w:ascii="Times New Roman" w:hAnsi="Times New Roman"/>
          <w:sz w:val="28"/>
          <w:szCs w:val="28"/>
          <w:lang w:val="en-US"/>
        </w:rPr>
        <w:t>was</w:t>
      </w:r>
      <w:r w:rsidRPr="007909FA">
        <w:rPr>
          <w:rFonts w:ascii="Times New Roman" w:hAnsi="Times New Roman"/>
          <w:sz w:val="28"/>
          <w:szCs w:val="28"/>
          <w:lang w:val="en-US"/>
        </w:rPr>
        <w:t xml:space="preserve"> </w:t>
      </w:r>
      <w:r w:rsidRPr="00CA6D40">
        <w:rPr>
          <w:rFonts w:ascii="Times New Roman" w:hAnsi="Times New Roman"/>
          <w:sz w:val="28"/>
          <w:szCs w:val="28"/>
          <w:lang w:val="en-US"/>
        </w:rPr>
        <w:t>submitted</w:t>
      </w:r>
      <w:r w:rsidRPr="007909FA">
        <w:rPr>
          <w:rFonts w:ascii="Times New Roman" w:hAnsi="Times New Roman"/>
          <w:sz w:val="28"/>
          <w:szCs w:val="28"/>
          <w:lang w:val="en-US"/>
        </w:rPr>
        <w:t xml:space="preserve"> </w:t>
      </w:r>
      <w:r w:rsidRPr="00CA6D40">
        <w:rPr>
          <w:rFonts w:ascii="Times New Roman" w:hAnsi="Times New Roman"/>
          <w:sz w:val="28"/>
          <w:szCs w:val="28"/>
          <w:lang w:val="en-US"/>
        </w:rPr>
        <w:t>on</w:t>
      </w:r>
      <w:r w:rsidRPr="005134D5">
        <w:rPr>
          <w:rFonts w:ascii="Times New Roman" w:hAnsi="Times New Roman"/>
          <w:sz w:val="28"/>
          <w:szCs w:val="28"/>
          <w:lang w:val="en-US"/>
        </w:rPr>
        <w:t xml:space="preserve"> </w:t>
      </w:r>
      <w:r w:rsidR="00967349">
        <w:rPr>
          <w:rFonts w:ascii="Times New Roman" w:hAnsi="Times New Roman"/>
          <w:sz w:val="28"/>
          <w:szCs w:val="28"/>
          <w:lang w:val="en-US"/>
        </w:rPr>
        <w:t>21.04.</w:t>
      </w:r>
      <w:r w:rsidRPr="00821509">
        <w:rPr>
          <w:rFonts w:ascii="Times New Roman" w:hAnsi="Times New Roman"/>
          <w:sz w:val="28"/>
          <w:szCs w:val="28"/>
          <w:lang w:val="en-US"/>
        </w:rPr>
        <w:t>202</w:t>
      </w:r>
      <w:r w:rsidRPr="004A5707">
        <w:rPr>
          <w:rFonts w:ascii="Times New Roman" w:hAnsi="Times New Roman"/>
          <w:sz w:val="28"/>
          <w:szCs w:val="28"/>
          <w:lang w:val="en-US"/>
        </w:rPr>
        <w:t>4</w:t>
      </w:r>
      <w:r w:rsidRPr="007909FA">
        <w:rPr>
          <w:rFonts w:ascii="Times New Roman" w:hAnsi="Times New Roman"/>
          <w:sz w:val="28"/>
          <w:szCs w:val="28"/>
          <w:lang w:val="en-US"/>
        </w:rPr>
        <w:t xml:space="preserve">; </w:t>
      </w:r>
      <w:r w:rsidRPr="00CA6D40">
        <w:rPr>
          <w:rFonts w:ascii="Times New Roman" w:hAnsi="Times New Roman"/>
          <w:sz w:val="28"/>
          <w:szCs w:val="28"/>
          <w:lang w:val="en-US"/>
        </w:rPr>
        <w:t>approved</w:t>
      </w:r>
      <w:r w:rsidRPr="007909FA">
        <w:rPr>
          <w:rFonts w:ascii="Times New Roman" w:hAnsi="Times New Roman"/>
          <w:sz w:val="28"/>
          <w:szCs w:val="28"/>
          <w:lang w:val="en-US"/>
        </w:rPr>
        <w:t xml:space="preserve"> </w:t>
      </w:r>
      <w:r w:rsidRPr="00CA6D40">
        <w:rPr>
          <w:rFonts w:ascii="Times New Roman" w:hAnsi="Times New Roman"/>
          <w:sz w:val="28"/>
          <w:szCs w:val="28"/>
          <w:lang w:val="en-US"/>
        </w:rPr>
        <w:t xml:space="preserve">after reviewing on </w:t>
      </w:r>
      <w:r w:rsidR="00967349">
        <w:rPr>
          <w:rFonts w:ascii="Times New Roman" w:hAnsi="Times New Roman"/>
          <w:sz w:val="28"/>
          <w:szCs w:val="28"/>
          <w:lang w:val="en-US"/>
        </w:rPr>
        <w:t>24.04.</w:t>
      </w:r>
      <w:r>
        <w:rPr>
          <w:rFonts w:ascii="Times New Roman" w:hAnsi="Times New Roman"/>
          <w:sz w:val="28"/>
          <w:szCs w:val="28"/>
          <w:lang w:val="en-US"/>
        </w:rPr>
        <w:t>202</w:t>
      </w:r>
      <w:r w:rsidRPr="004A5707">
        <w:rPr>
          <w:rFonts w:ascii="Times New Roman" w:hAnsi="Times New Roman"/>
          <w:sz w:val="28"/>
          <w:szCs w:val="28"/>
          <w:lang w:val="en-US"/>
        </w:rPr>
        <w:t>4</w:t>
      </w:r>
      <w:r w:rsidRPr="00CA6D40">
        <w:rPr>
          <w:rFonts w:ascii="Times New Roman" w:hAnsi="Times New Roman"/>
          <w:sz w:val="28"/>
          <w:szCs w:val="28"/>
          <w:lang w:val="en-US"/>
        </w:rPr>
        <w:t>;</w:t>
      </w:r>
      <w:r w:rsidRPr="003B2419">
        <w:rPr>
          <w:rFonts w:ascii="Times New Roman" w:hAnsi="Times New Roman"/>
          <w:sz w:val="28"/>
          <w:szCs w:val="28"/>
          <w:lang w:val="en-US"/>
        </w:rPr>
        <w:t xml:space="preserve"> accepted for publication </w:t>
      </w:r>
      <w:r w:rsidRPr="002F55A1">
        <w:rPr>
          <w:rFonts w:ascii="Times New Roman" w:hAnsi="Times New Roman"/>
          <w:sz w:val="28"/>
          <w:szCs w:val="28"/>
          <w:lang w:val="en-US"/>
        </w:rPr>
        <w:t>on</w:t>
      </w:r>
      <w:r w:rsidRPr="00055F9A">
        <w:rPr>
          <w:rFonts w:ascii="Times New Roman" w:hAnsi="Times New Roman"/>
          <w:sz w:val="28"/>
          <w:szCs w:val="28"/>
          <w:lang w:val="en-US"/>
        </w:rPr>
        <w:t xml:space="preserve"> </w:t>
      </w:r>
      <w:r w:rsidR="005B58E7" w:rsidRPr="005B58E7">
        <w:rPr>
          <w:rFonts w:ascii="Times New Roman" w:hAnsi="Times New Roman"/>
          <w:sz w:val="28"/>
          <w:szCs w:val="28"/>
          <w:lang w:val="en-US"/>
        </w:rPr>
        <w:t>27.06.</w:t>
      </w:r>
      <w:r>
        <w:rPr>
          <w:rFonts w:ascii="Times New Roman" w:hAnsi="Times New Roman"/>
          <w:sz w:val="28"/>
          <w:szCs w:val="28"/>
          <w:lang w:val="en-US"/>
        </w:rPr>
        <w:t>202</w:t>
      </w:r>
      <w:r w:rsidRPr="004A5707">
        <w:rPr>
          <w:rFonts w:ascii="Times New Roman" w:hAnsi="Times New Roman"/>
          <w:sz w:val="28"/>
          <w:szCs w:val="28"/>
          <w:lang w:val="en-US"/>
        </w:rPr>
        <w:t>4</w:t>
      </w:r>
      <w:bookmarkStart w:id="4" w:name="_GoBack"/>
      <w:bookmarkEnd w:id="4"/>
    </w:p>
    <w:sectPr w:rsidR="00897EF4" w:rsidRPr="00DA1607" w:rsidSect="00540D37">
      <w:footerReference w:type="default" r:id="rId43"/>
      <w:pgSz w:w="11906" w:h="16838"/>
      <w:pgMar w:top="1134" w:right="567" w:bottom="1134" w:left="1134" w:header="0" w:footer="709"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B15FF" w14:textId="77777777" w:rsidR="0045615E" w:rsidRDefault="0045615E">
      <w:pPr>
        <w:spacing w:after="0" w:line="240" w:lineRule="auto"/>
      </w:pPr>
      <w:r>
        <w:separator/>
      </w:r>
    </w:p>
  </w:endnote>
  <w:endnote w:type="continuationSeparator" w:id="0">
    <w:p w14:paraId="7C0F3CA5" w14:textId="77777777" w:rsidR="0045615E" w:rsidRDefault="00456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panose1 w:val="00000000000000000000"/>
    <w:charset w:val="00"/>
    <w:family w:val="roman"/>
    <w:notTrueType/>
    <w:pitch w:val="default"/>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AAEE3" w14:textId="7137AAD2" w:rsidR="009F4985" w:rsidRDefault="009F4985">
    <w:pPr>
      <w:pStyle w:val="af3"/>
      <w:jc w:val="center"/>
    </w:pPr>
    <w:r>
      <w:fldChar w:fldCharType="begin"/>
    </w:r>
    <w:r>
      <w:instrText>PAGE</w:instrText>
    </w:r>
    <w:r>
      <w:fldChar w:fldCharType="separate"/>
    </w:r>
    <w:r w:rsidR="005B58E7">
      <w:rPr>
        <w:noProof/>
      </w:rPr>
      <w:t>31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282BD" w14:textId="77777777" w:rsidR="0045615E" w:rsidRDefault="0045615E">
      <w:pPr>
        <w:spacing w:after="0" w:line="240" w:lineRule="auto"/>
      </w:pPr>
      <w:r>
        <w:separator/>
      </w:r>
    </w:p>
  </w:footnote>
  <w:footnote w:type="continuationSeparator" w:id="0">
    <w:p w14:paraId="46E5BC45" w14:textId="77777777" w:rsidR="0045615E" w:rsidRDefault="004561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64F47AA2"/>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15:restartNumberingAfterBreak="0">
    <w:nsid w:val="10D60E2B"/>
    <w:multiLevelType w:val="multilevel"/>
    <w:tmpl w:val="7CE6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7459DA"/>
    <w:multiLevelType w:val="multilevel"/>
    <w:tmpl w:val="876CD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FB690B"/>
    <w:multiLevelType w:val="multilevel"/>
    <w:tmpl w:val="3EEA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43730E"/>
    <w:multiLevelType w:val="multilevel"/>
    <w:tmpl w:val="5952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1E77A2"/>
    <w:multiLevelType w:val="multilevel"/>
    <w:tmpl w:val="CB5623D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B2"/>
    <w:rsid w:val="00065A0D"/>
    <w:rsid w:val="000D0436"/>
    <w:rsid w:val="001256E6"/>
    <w:rsid w:val="00242805"/>
    <w:rsid w:val="00266C68"/>
    <w:rsid w:val="002C024E"/>
    <w:rsid w:val="003B14A9"/>
    <w:rsid w:val="003B42FF"/>
    <w:rsid w:val="00430E41"/>
    <w:rsid w:val="0045615E"/>
    <w:rsid w:val="004C765F"/>
    <w:rsid w:val="00517C0D"/>
    <w:rsid w:val="00540D37"/>
    <w:rsid w:val="00557F4A"/>
    <w:rsid w:val="005806DB"/>
    <w:rsid w:val="00593B92"/>
    <w:rsid w:val="005B58E7"/>
    <w:rsid w:val="00601946"/>
    <w:rsid w:val="006051A1"/>
    <w:rsid w:val="00637CD4"/>
    <w:rsid w:val="00677844"/>
    <w:rsid w:val="00685231"/>
    <w:rsid w:val="00686133"/>
    <w:rsid w:val="006A4C86"/>
    <w:rsid w:val="006F5467"/>
    <w:rsid w:val="00727F2A"/>
    <w:rsid w:val="00756559"/>
    <w:rsid w:val="00767BD8"/>
    <w:rsid w:val="0079005C"/>
    <w:rsid w:val="00880408"/>
    <w:rsid w:val="00897EF4"/>
    <w:rsid w:val="008D0FB2"/>
    <w:rsid w:val="008D408B"/>
    <w:rsid w:val="0091498B"/>
    <w:rsid w:val="00952794"/>
    <w:rsid w:val="00967349"/>
    <w:rsid w:val="009F4985"/>
    <w:rsid w:val="00A12A99"/>
    <w:rsid w:val="00A76750"/>
    <w:rsid w:val="00BA2319"/>
    <w:rsid w:val="00BC42C1"/>
    <w:rsid w:val="00BE6FB3"/>
    <w:rsid w:val="00C17ED0"/>
    <w:rsid w:val="00D00A65"/>
    <w:rsid w:val="00D815B7"/>
    <w:rsid w:val="00DA1607"/>
    <w:rsid w:val="00E33D12"/>
    <w:rsid w:val="00E953C0"/>
    <w:rsid w:val="00ED12BB"/>
    <w:rsid w:val="00F32FF3"/>
    <w:rsid w:val="00F708FF"/>
    <w:rsid w:val="00FB0057"/>
    <w:rsid w:val="00FD701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75050"/>
  <w15:docId w15:val="{88C8F4B7-3417-490A-A2B0-4AAD3984D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a"/>
    <w:link w:val="10"/>
    <w:uiPriority w:val="9"/>
    <w:qFormat/>
    <w:pPr>
      <w:keepNext/>
      <w:keepLines/>
      <w:spacing w:before="240" w:after="0" w:line="240" w:lineRule="auto"/>
      <w:outlineLvl w:val="0"/>
    </w:pPr>
    <w:rPr>
      <w:rFonts w:ascii="Calibri Light" w:eastAsia="SimSun" w:hAnsi="Calibri Light"/>
      <w:color w:val="2F5496"/>
      <w:sz w:val="32"/>
      <w:szCs w:val="32"/>
      <w:lang w:eastAsia="ru-RU"/>
    </w:rPr>
  </w:style>
  <w:style w:type="paragraph" w:styleId="2">
    <w:name w:val="heading 2"/>
    <w:basedOn w:val="a"/>
    <w:link w:val="20"/>
    <w:uiPriority w:val="9"/>
    <w:qFormat/>
    <w:pPr>
      <w:keepNext/>
      <w:keepLines/>
      <w:spacing w:before="40" w:after="0" w:line="240" w:lineRule="auto"/>
      <w:outlineLvl w:val="1"/>
    </w:pPr>
    <w:rPr>
      <w:rFonts w:ascii="Calibri Light" w:eastAsia="SimSun" w:hAnsi="Calibri Light"/>
      <w:color w:val="2F5496"/>
      <w:sz w:val="26"/>
      <w:szCs w:val="26"/>
      <w:lang w:eastAsia="ru-RU"/>
    </w:rPr>
  </w:style>
  <w:style w:type="paragraph" w:styleId="3">
    <w:name w:val="heading 3"/>
    <w:basedOn w:val="a"/>
    <w:link w:val="30"/>
    <w:uiPriority w:val="9"/>
    <w:qFormat/>
    <w:pPr>
      <w:keepNext/>
      <w:keepLines/>
      <w:spacing w:before="40" w:after="0"/>
      <w:outlineLvl w:val="2"/>
    </w:pPr>
    <w:rPr>
      <w:rFonts w:ascii="Calibri Light" w:eastAsia="SimSun" w:hAnsi="Calibri Light"/>
      <w:color w:val="1F376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Pr>
      <w:rFonts w:ascii="Calibri Light" w:eastAsia="SimSun" w:hAnsi="Calibri Light" w:cs="SimSun"/>
      <w:color w:val="2F5496"/>
      <w:sz w:val="32"/>
      <w:szCs w:val="32"/>
      <w:lang w:eastAsia="ru-RU"/>
    </w:rPr>
  </w:style>
  <w:style w:type="character" w:styleId="a3">
    <w:name w:val="Placeholder Text"/>
    <w:basedOn w:val="a0"/>
    <w:uiPriority w:val="99"/>
    <w:qFormat/>
    <w:rPr>
      <w:color w:val="808080"/>
    </w:rPr>
  </w:style>
  <w:style w:type="character" w:customStyle="1" w:styleId="20">
    <w:name w:val="Заголовок 2 Знак"/>
    <w:basedOn w:val="a0"/>
    <w:link w:val="2"/>
    <w:uiPriority w:val="9"/>
    <w:qFormat/>
    <w:rPr>
      <w:rFonts w:ascii="Calibri Light" w:eastAsia="SimSun" w:hAnsi="Calibri Light" w:cs="SimSun"/>
      <w:color w:val="2F5496"/>
      <w:sz w:val="26"/>
      <w:szCs w:val="26"/>
      <w:lang w:eastAsia="ru-RU"/>
    </w:rPr>
  </w:style>
  <w:style w:type="character" w:customStyle="1" w:styleId="-">
    <w:name w:val="Интернет-ссылка"/>
    <w:basedOn w:val="a0"/>
    <w:uiPriority w:val="99"/>
    <w:rPr>
      <w:color w:val="0000FF"/>
      <w:u w:val="single"/>
    </w:rPr>
  </w:style>
  <w:style w:type="character" w:customStyle="1" w:styleId="11">
    <w:name w:val="Неразрешенное упоминание1"/>
    <w:basedOn w:val="a0"/>
    <w:uiPriority w:val="99"/>
    <w:qFormat/>
    <w:rPr>
      <w:color w:val="605E5C"/>
      <w:shd w:val="clear" w:color="auto" w:fill="E1DFDD"/>
    </w:rPr>
  </w:style>
  <w:style w:type="character" w:styleId="a4">
    <w:name w:val="FollowedHyperlink"/>
    <w:basedOn w:val="a0"/>
    <w:uiPriority w:val="99"/>
    <w:qFormat/>
    <w:rPr>
      <w:color w:val="954F72"/>
      <w:u w:val="single"/>
    </w:rPr>
  </w:style>
  <w:style w:type="character" w:customStyle="1" w:styleId="30">
    <w:name w:val="Заголовок 3 Знак"/>
    <w:basedOn w:val="a0"/>
    <w:link w:val="3"/>
    <w:uiPriority w:val="9"/>
    <w:qFormat/>
    <w:rPr>
      <w:rFonts w:ascii="Calibri Light" w:eastAsia="SimSun" w:hAnsi="Calibri Light" w:cs="SimSun"/>
      <w:color w:val="1F3763"/>
      <w:sz w:val="24"/>
      <w:szCs w:val="24"/>
    </w:rPr>
  </w:style>
  <w:style w:type="character" w:customStyle="1" w:styleId="a5">
    <w:name w:val="Верхний колонтитул Знак"/>
    <w:basedOn w:val="a0"/>
    <w:uiPriority w:val="99"/>
    <w:qFormat/>
  </w:style>
  <w:style w:type="character" w:customStyle="1" w:styleId="a6">
    <w:name w:val="Нижний колонтитул Знак"/>
    <w:basedOn w:val="a0"/>
    <w:uiPriority w:val="99"/>
    <w:qFormat/>
  </w:style>
  <w:style w:type="character" w:styleId="a7">
    <w:name w:val="annotation reference"/>
    <w:basedOn w:val="a0"/>
    <w:uiPriority w:val="99"/>
    <w:qFormat/>
    <w:rPr>
      <w:sz w:val="16"/>
      <w:szCs w:val="16"/>
    </w:rPr>
  </w:style>
  <w:style w:type="character" w:customStyle="1" w:styleId="a8">
    <w:name w:val="Текст примечания Знак"/>
    <w:basedOn w:val="a0"/>
    <w:uiPriority w:val="99"/>
    <w:qFormat/>
    <w:rPr>
      <w:sz w:val="20"/>
      <w:szCs w:val="20"/>
    </w:rPr>
  </w:style>
  <w:style w:type="character" w:customStyle="1" w:styleId="a9">
    <w:name w:val="Тема примечания Знак"/>
    <w:basedOn w:val="a8"/>
    <w:uiPriority w:val="99"/>
    <w:qFormat/>
    <w:rPr>
      <w:b/>
      <w:bCs/>
      <w:sz w:val="20"/>
      <w:szCs w:val="20"/>
    </w:rPr>
  </w:style>
  <w:style w:type="character" w:customStyle="1" w:styleId="aa">
    <w:name w:val="Текст выноски Знак"/>
    <w:basedOn w:val="a0"/>
    <w:uiPriority w:val="99"/>
    <w:qFormat/>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paragraph" w:styleId="ab">
    <w:name w:val="Title"/>
    <w:basedOn w:val="a"/>
    <w:next w:val="ac"/>
    <w:qFormat/>
    <w:pPr>
      <w:keepNext/>
      <w:spacing w:before="240" w:after="120"/>
    </w:pPr>
    <w:rPr>
      <w:rFonts w:ascii="Liberation Sans" w:eastAsia="Noto Sans CJK SC Regular" w:hAnsi="Liberation Sans" w:cs="FreeSans"/>
      <w:sz w:val="28"/>
      <w:szCs w:val="28"/>
    </w:rPr>
  </w:style>
  <w:style w:type="paragraph" w:styleId="ac">
    <w:name w:val="Body Text"/>
    <w:basedOn w:val="a"/>
    <w:pPr>
      <w:spacing w:after="140" w:line="288" w:lineRule="auto"/>
    </w:pPr>
  </w:style>
  <w:style w:type="paragraph" w:styleId="ad">
    <w:name w:val="List"/>
    <w:basedOn w:val="ac"/>
    <w:rPr>
      <w:rFonts w:cs="FreeSans"/>
    </w:rPr>
  </w:style>
  <w:style w:type="paragraph" w:styleId="ae">
    <w:name w:val="caption"/>
    <w:basedOn w:val="a"/>
    <w:qFormat/>
    <w:pPr>
      <w:suppressLineNumbers/>
      <w:spacing w:before="120" w:after="120"/>
    </w:pPr>
    <w:rPr>
      <w:rFonts w:cs="FreeSans"/>
      <w:i/>
      <w:iCs/>
      <w:sz w:val="24"/>
      <w:szCs w:val="24"/>
    </w:rPr>
  </w:style>
  <w:style w:type="paragraph" w:styleId="af">
    <w:name w:val="index heading"/>
    <w:basedOn w:val="a"/>
    <w:qFormat/>
    <w:pPr>
      <w:suppressLineNumbers/>
    </w:pPr>
    <w:rPr>
      <w:rFonts w:cs="FreeSans"/>
    </w:rPr>
  </w:style>
  <w:style w:type="paragraph" w:customStyle="1" w:styleId="Default">
    <w:name w:val="Default"/>
    <w:qFormat/>
    <w:rPr>
      <w:rFonts w:ascii="Times New Roman" w:hAnsi="Times New Roman" w:cs="Times New Roman"/>
      <w:color w:val="000000"/>
      <w:sz w:val="24"/>
      <w:szCs w:val="24"/>
    </w:rPr>
  </w:style>
  <w:style w:type="paragraph" w:styleId="af0">
    <w:name w:val="Normal (Web)"/>
    <w:basedOn w:val="a"/>
    <w:uiPriority w:val="99"/>
    <w:qFormat/>
    <w:pPr>
      <w:spacing w:beforeAutospacing="1" w:afterAutospacing="1" w:line="240" w:lineRule="auto"/>
    </w:pPr>
    <w:rPr>
      <w:rFonts w:ascii="Times New Roman" w:eastAsia="Times New Roman" w:hAnsi="Times New Roman" w:cs="Times New Roman"/>
      <w:sz w:val="24"/>
      <w:szCs w:val="24"/>
      <w:lang w:eastAsia="ru-RU"/>
    </w:rPr>
  </w:style>
  <w:style w:type="paragraph" w:styleId="af1">
    <w:name w:val="List Paragraph"/>
    <w:basedOn w:val="a"/>
    <w:uiPriority w:val="34"/>
    <w:qFormat/>
    <w:pPr>
      <w:ind w:left="720"/>
      <w:contextualSpacing/>
    </w:pPr>
  </w:style>
  <w:style w:type="paragraph" w:styleId="af2">
    <w:name w:val="header"/>
    <w:basedOn w:val="a"/>
    <w:uiPriority w:val="99"/>
    <w:pPr>
      <w:tabs>
        <w:tab w:val="center" w:pos="4677"/>
        <w:tab w:val="right" w:pos="9355"/>
      </w:tabs>
      <w:spacing w:after="0" w:line="240" w:lineRule="auto"/>
    </w:pPr>
  </w:style>
  <w:style w:type="paragraph" w:styleId="af3">
    <w:name w:val="footer"/>
    <w:basedOn w:val="a"/>
    <w:uiPriority w:val="99"/>
    <w:pPr>
      <w:tabs>
        <w:tab w:val="center" w:pos="4677"/>
        <w:tab w:val="right" w:pos="9355"/>
      </w:tabs>
      <w:spacing w:after="0" w:line="240" w:lineRule="auto"/>
    </w:pPr>
  </w:style>
  <w:style w:type="paragraph" w:styleId="af4">
    <w:name w:val="annotation text"/>
    <w:basedOn w:val="a"/>
    <w:uiPriority w:val="99"/>
    <w:qFormat/>
    <w:pPr>
      <w:spacing w:line="240" w:lineRule="auto"/>
    </w:pPr>
    <w:rPr>
      <w:sz w:val="20"/>
      <w:szCs w:val="20"/>
    </w:rPr>
  </w:style>
  <w:style w:type="paragraph" w:styleId="af5">
    <w:name w:val="annotation subject"/>
    <w:basedOn w:val="af4"/>
    <w:uiPriority w:val="99"/>
    <w:qFormat/>
    <w:rPr>
      <w:b/>
      <w:bCs/>
    </w:rPr>
  </w:style>
  <w:style w:type="paragraph" w:styleId="af6">
    <w:name w:val="Balloon Text"/>
    <w:basedOn w:val="a"/>
    <w:uiPriority w:val="99"/>
    <w:qFormat/>
    <w:pPr>
      <w:spacing w:after="0" w:line="240" w:lineRule="auto"/>
    </w:pPr>
    <w:rPr>
      <w:rFonts w:ascii="Segoe UI" w:hAnsi="Segoe UI" w:cs="Segoe UI"/>
      <w:sz w:val="18"/>
      <w:szCs w:val="18"/>
    </w:rPr>
  </w:style>
  <w:style w:type="paragraph" w:customStyle="1" w:styleId="af7">
    <w:name w:val="УБС Автор"/>
    <w:basedOn w:val="a"/>
    <w:qFormat/>
    <w:pPr>
      <w:spacing w:after="0" w:line="240" w:lineRule="atLeast"/>
      <w:jc w:val="center"/>
    </w:pPr>
    <w:rPr>
      <w:rFonts w:ascii="Times New Roman" w:eastAsia="Times New Roman" w:hAnsi="Times New Roman" w:cs="Times New Roman"/>
      <w:b/>
      <w:sz w:val="24"/>
      <w:szCs w:val="20"/>
      <w:lang w:eastAsia="ru-RU"/>
    </w:rPr>
  </w:style>
  <w:style w:type="character" w:styleId="af8">
    <w:name w:val="Hyperlink"/>
    <w:basedOn w:val="a0"/>
    <w:uiPriority w:val="99"/>
    <w:rPr>
      <w:color w:val="0563C1"/>
      <w:u w:val="single"/>
    </w:rPr>
  </w:style>
  <w:style w:type="character" w:customStyle="1" w:styleId="extendedtext-short">
    <w:name w:val="extendedtext-short"/>
    <w:basedOn w:val="a0"/>
    <w:rsid w:val="00FD7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076789">
      <w:bodyDiv w:val="1"/>
      <w:marLeft w:val="0"/>
      <w:marRight w:val="0"/>
      <w:marTop w:val="0"/>
      <w:marBottom w:val="0"/>
      <w:divBdr>
        <w:top w:val="none" w:sz="0" w:space="0" w:color="auto"/>
        <w:left w:val="none" w:sz="0" w:space="0" w:color="auto"/>
        <w:bottom w:val="none" w:sz="0" w:space="0" w:color="auto"/>
        <w:right w:val="none" w:sz="0" w:space="0" w:color="auto"/>
      </w:divBdr>
      <w:divsChild>
        <w:div w:id="355888217">
          <w:marLeft w:val="0"/>
          <w:marRight w:val="0"/>
          <w:marTop w:val="0"/>
          <w:marBottom w:val="0"/>
          <w:divBdr>
            <w:top w:val="none" w:sz="0" w:space="0" w:color="auto"/>
            <w:left w:val="none" w:sz="0" w:space="0" w:color="auto"/>
            <w:bottom w:val="none" w:sz="0" w:space="0" w:color="auto"/>
            <w:right w:val="none" w:sz="0" w:space="0" w:color="auto"/>
          </w:divBdr>
          <w:divsChild>
            <w:div w:id="1962299508">
              <w:marLeft w:val="0"/>
              <w:marRight w:val="0"/>
              <w:marTop w:val="0"/>
              <w:marBottom w:val="0"/>
              <w:divBdr>
                <w:top w:val="none" w:sz="0" w:space="0" w:color="auto"/>
                <w:left w:val="none" w:sz="0" w:space="0" w:color="auto"/>
                <w:bottom w:val="none" w:sz="0" w:space="0" w:color="auto"/>
                <w:right w:val="none" w:sz="0" w:space="0" w:color="auto"/>
              </w:divBdr>
              <w:divsChild>
                <w:div w:id="1556812871">
                  <w:marLeft w:val="0"/>
                  <w:marRight w:val="0"/>
                  <w:marTop w:val="0"/>
                  <w:marBottom w:val="0"/>
                  <w:divBdr>
                    <w:top w:val="none" w:sz="0" w:space="0" w:color="auto"/>
                    <w:left w:val="none" w:sz="0" w:space="0" w:color="auto"/>
                    <w:bottom w:val="none" w:sz="0" w:space="0" w:color="auto"/>
                    <w:right w:val="none" w:sz="0" w:space="0" w:color="auto"/>
                  </w:divBdr>
                  <w:divsChild>
                    <w:div w:id="2038046611">
                      <w:marLeft w:val="0"/>
                      <w:marRight w:val="0"/>
                      <w:marTop w:val="0"/>
                      <w:marBottom w:val="0"/>
                      <w:divBdr>
                        <w:top w:val="none" w:sz="0" w:space="0" w:color="auto"/>
                        <w:left w:val="none" w:sz="0" w:space="0" w:color="auto"/>
                        <w:bottom w:val="none" w:sz="0" w:space="0" w:color="auto"/>
                        <w:right w:val="none" w:sz="0" w:space="0" w:color="auto"/>
                      </w:divBdr>
                      <w:divsChild>
                        <w:div w:id="266810521">
                          <w:marLeft w:val="0"/>
                          <w:marRight w:val="0"/>
                          <w:marTop w:val="0"/>
                          <w:marBottom w:val="0"/>
                          <w:divBdr>
                            <w:top w:val="none" w:sz="0" w:space="0" w:color="auto"/>
                            <w:left w:val="none" w:sz="0" w:space="0" w:color="auto"/>
                            <w:bottom w:val="none" w:sz="0" w:space="0" w:color="auto"/>
                            <w:right w:val="none" w:sz="0" w:space="0" w:color="auto"/>
                          </w:divBdr>
                          <w:divsChild>
                            <w:div w:id="2972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753855">
      <w:bodyDiv w:val="1"/>
      <w:marLeft w:val="0"/>
      <w:marRight w:val="0"/>
      <w:marTop w:val="0"/>
      <w:marBottom w:val="0"/>
      <w:divBdr>
        <w:top w:val="none" w:sz="0" w:space="0" w:color="auto"/>
        <w:left w:val="none" w:sz="0" w:space="0" w:color="auto"/>
        <w:bottom w:val="none" w:sz="0" w:space="0" w:color="auto"/>
        <w:right w:val="none" w:sz="0" w:space="0" w:color="auto"/>
      </w:divBdr>
      <w:divsChild>
        <w:div w:id="1976061082">
          <w:marLeft w:val="0"/>
          <w:marRight w:val="0"/>
          <w:marTop w:val="0"/>
          <w:marBottom w:val="0"/>
          <w:divBdr>
            <w:top w:val="none" w:sz="0" w:space="0" w:color="auto"/>
            <w:left w:val="none" w:sz="0" w:space="0" w:color="auto"/>
            <w:bottom w:val="none" w:sz="0" w:space="0" w:color="auto"/>
            <w:right w:val="none" w:sz="0" w:space="0" w:color="auto"/>
          </w:divBdr>
        </w:div>
      </w:divsChild>
    </w:div>
    <w:div w:id="1686902613">
      <w:bodyDiv w:val="1"/>
      <w:marLeft w:val="0"/>
      <w:marRight w:val="0"/>
      <w:marTop w:val="0"/>
      <w:marBottom w:val="0"/>
      <w:divBdr>
        <w:top w:val="none" w:sz="0" w:space="0" w:color="auto"/>
        <w:left w:val="none" w:sz="0" w:space="0" w:color="auto"/>
        <w:bottom w:val="none" w:sz="0" w:space="0" w:color="auto"/>
        <w:right w:val="none" w:sz="0" w:space="0" w:color="auto"/>
      </w:divBdr>
      <w:divsChild>
        <w:div w:id="662783947">
          <w:marLeft w:val="0"/>
          <w:marRight w:val="0"/>
          <w:marTop w:val="0"/>
          <w:marBottom w:val="0"/>
          <w:divBdr>
            <w:top w:val="none" w:sz="0" w:space="0" w:color="auto"/>
            <w:left w:val="none" w:sz="0" w:space="0" w:color="auto"/>
            <w:bottom w:val="none" w:sz="0" w:space="0" w:color="auto"/>
            <w:right w:val="none" w:sz="0" w:space="0" w:color="auto"/>
          </w:divBdr>
        </w:div>
      </w:divsChild>
    </w:div>
    <w:div w:id="1784181551">
      <w:bodyDiv w:val="1"/>
      <w:marLeft w:val="0"/>
      <w:marRight w:val="0"/>
      <w:marTop w:val="0"/>
      <w:marBottom w:val="0"/>
      <w:divBdr>
        <w:top w:val="none" w:sz="0" w:space="0" w:color="auto"/>
        <w:left w:val="none" w:sz="0" w:space="0" w:color="auto"/>
        <w:bottom w:val="none" w:sz="0" w:space="0" w:color="auto"/>
        <w:right w:val="none" w:sz="0" w:space="0" w:color="auto"/>
      </w:divBdr>
      <w:divsChild>
        <w:div w:id="563292893">
          <w:marLeft w:val="0"/>
          <w:marRight w:val="0"/>
          <w:marTop w:val="0"/>
          <w:marBottom w:val="0"/>
          <w:divBdr>
            <w:top w:val="none" w:sz="0" w:space="0" w:color="auto"/>
            <w:left w:val="none" w:sz="0" w:space="0" w:color="auto"/>
            <w:bottom w:val="none" w:sz="0" w:space="0" w:color="auto"/>
            <w:right w:val="none" w:sz="0" w:space="0" w:color="auto"/>
          </w:divBdr>
        </w:div>
      </w:divsChild>
    </w:div>
    <w:div w:id="1972977715">
      <w:bodyDiv w:val="1"/>
      <w:marLeft w:val="0"/>
      <w:marRight w:val="0"/>
      <w:marTop w:val="0"/>
      <w:marBottom w:val="0"/>
      <w:divBdr>
        <w:top w:val="none" w:sz="0" w:space="0" w:color="auto"/>
        <w:left w:val="none" w:sz="0" w:space="0" w:color="auto"/>
        <w:bottom w:val="none" w:sz="0" w:space="0" w:color="auto"/>
        <w:right w:val="none" w:sz="0" w:space="0" w:color="auto"/>
      </w:divBdr>
      <w:divsChild>
        <w:div w:id="350684208">
          <w:marLeft w:val="0"/>
          <w:marRight w:val="0"/>
          <w:marTop w:val="0"/>
          <w:marBottom w:val="0"/>
          <w:divBdr>
            <w:top w:val="none" w:sz="0" w:space="0" w:color="auto"/>
            <w:left w:val="none" w:sz="0" w:space="0" w:color="auto"/>
            <w:bottom w:val="none" w:sz="0" w:space="0" w:color="auto"/>
            <w:right w:val="none" w:sz="0" w:space="0" w:color="auto"/>
          </w:divBdr>
          <w:divsChild>
            <w:div w:id="652836798">
              <w:marLeft w:val="0"/>
              <w:marRight w:val="0"/>
              <w:marTop w:val="0"/>
              <w:marBottom w:val="0"/>
              <w:divBdr>
                <w:top w:val="none" w:sz="0" w:space="0" w:color="auto"/>
                <w:left w:val="none" w:sz="0" w:space="0" w:color="auto"/>
                <w:bottom w:val="none" w:sz="0" w:space="0" w:color="auto"/>
                <w:right w:val="none" w:sz="0" w:space="0" w:color="auto"/>
              </w:divBdr>
            </w:div>
            <w:div w:id="1051148933">
              <w:marLeft w:val="0"/>
              <w:marRight w:val="0"/>
              <w:marTop w:val="0"/>
              <w:marBottom w:val="0"/>
              <w:divBdr>
                <w:top w:val="none" w:sz="0" w:space="0" w:color="auto"/>
                <w:left w:val="none" w:sz="0" w:space="0" w:color="auto"/>
                <w:bottom w:val="none" w:sz="0" w:space="0" w:color="auto"/>
                <w:right w:val="none" w:sz="0" w:space="0" w:color="auto"/>
              </w:divBdr>
            </w:div>
            <w:div w:id="1187938070">
              <w:marLeft w:val="0"/>
              <w:marRight w:val="0"/>
              <w:marTop w:val="0"/>
              <w:marBottom w:val="0"/>
              <w:divBdr>
                <w:top w:val="none" w:sz="0" w:space="0" w:color="auto"/>
                <w:left w:val="none" w:sz="0" w:space="0" w:color="auto"/>
                <w:bottom w:val="none" w:sz="0" w:space="0" w:color="auto"/>
                <w:right w:val="none" w:sz="0" w:space="0" w:color="auto"/>
              </w:divBdr>
            </w:div>
            <w:div w:id="2022858009">
              <w:marLeft w:val="0"/>
              <w:marRight w:val="0"/>
              <w:marTop w:val="0"/>
              <w:marBottom w:val="0"/>
              <w:divBdr>
                <w:top w:val="none" w:sz="0" w:space="0" w:color="auto"/>
                <w:left w:val="none" w:sz="0" w:space="0" w:color="auto"/>
                <w:bottom w:val="none" w:sz="0" w:space="0" w:color="auto"/>
                <w:right w:val="none" w:sz="0" w:space="0" w:color="auto"/>
              </w:divBdr>
            </w:div>
          </w:divsChild>
        </w:div>
        <w:div w:id="6933063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rudymai.ru/published.php?ID=180688" TargetMode="External"/><Relationship Id="rId13" Type="http://schemas.openxmlformats.org/officeDocument/2006/relationships/hyperlink" Target="mailto:rumancevnikita39@gmail.com" TargetMode="External"/><Relationship Id="rId18" Type="http://schemas.openxmlformats.org/officeDocument/2006/relationships/image" Target="media/image2.png"/><Relationship Id="rId26" Type="http://schemas.openxmlformats.org/officeDocument/2006/relationships/hyperlink" Target="http://dx.doi.org/10.1016/j.egyr.2022.01.225" TargetMode="External"/><Relationship Id="rId39" Type="http://schemas.openxmlformats.org/officeDocument/2006/relationships/hyperlink" Target="http://trudymai.ru/eng/published.php?ID=118181" TargetMode="Externa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hyperlink" Target="file:///C:\Users\lenovo\Documents\&#1043;&#1051;&#1040;&#1042;&#1053;&#1067;&#1049;_136\&#1055;&#1054;&#1056;&#1058;&#1060;&#1045;&#1051;&#1068;_136\137_&#1042;&#1053;&#1045;-&#1056;&#1091;&#1084;&#1103;&#1085;&#1094;&#1077;&#1074;_2.3.1_&#1055;&#1054;&#1057;&#1058;_21.04.2024\&#1050;&#1054;&#1056;&#1056;\&#1043;&#1054;&#1058;&#1054;&#1042;&#1054;\&#1048;&#1085;&#1090;&#1077;&#1083;&#1083;&#1077;&#1082;&#1090;&#1091;&#1072;&#1083;&#1080;&#1079;&#1080;&#1088;&#1086;&#1074;&#1072;&#1085;&#1085;&#1072;&#1103;%20&#1089;&#1080;&#1089;&#1090;&#1077;&#1084;&#1072;%20&#1082;&#1086;&#1085;&#1090;&#1088;&#1086;&#1083;&#1103;,%20&#1076;&#1080;&#1072;&#1075;&#1085;&#1086;&#1089;&#1090;&#1080;&#1082;&#1080;%20&#1080;%20&#1087;&#1088;&#1086;&#1075;&#1085;&#1086;&#1079;&#1080;&#1088;&#1086;&#1074;&#1072;&#1085;&#1080;&#1103;%20&#1089;&#1086;&#1089;&#1090;&#1086;&#1103;&#1085;&#1080;&#1103;.docx" TargetMode="External"/><Relationship Id="rId42" Type="http://schemas.openxmlformats.org/officeDocument/2006/relationships/hyperlink" Target="&#1048;&#1085;&#1090;&#1077;&#1083;&#1083;&#1077;&#1082;&#1090;&#1091;&#1072;&#1083;&#1080;&#1079;&#1080;&#1088;&#1086;&#1074;&#1072;&#1085;&#1085;&#1072;&#1103;%20&#1089;&#1080;&#1089;&#1090;&#1077;&#1084;&#1072;%20&#1082;&#1086;&#1085;&#1090;&#1088;&#1086;&#1083;&#1103;,%20&#1076;&#1080;&#1072;&#1075;&#1085;&#1086;&#1089;&#1090;&#1080;&#1082;&#1080;%20&#1080;%20&#1087;&#1088;&#1086;&#1075;&#1085;&#1086;&#1079;&#1080;&#1088;&#1086;&#1074;&#1072;&#1085;&#1080;&#1103;%20&#1089;&#1086;&#1089;&#1090;&#1086;&#1103;&#1085;&#1080;&#1103;.docx" TargetMode="External"/><Relationship Id="rId7" Type="http://schemas.openxmlformats.org/officeDocument/2006/relationships/endnotes" Target="endnotes.xml"/><Relationship Id="rId12" Type="http://schemas.openxmlformats.org/officeDocument/2006/relationships/hyperlink" Target="https://trudymai.ru/published.php?ID=180688" TargetMode="External"/><Relationship Id="rId17" Type="http://schemas.openxmlformats.org/officeDocument/2006/relationships/image" Target="media/image1.png"/><Relationship Id="rId25" Type="http://schemas.openxmlformats.org/officeDocument/2006/relationships/hyperlink" Target="https://doi.org/10.18698/2308-6033-2019-6-1890" TargetMode="External"/><Relationship Id="rId33" Type="http://schemas.openxmlformats.org/officeDocument/2006/relationships/hyperlink" Target="file:///C:\Users\lenovo\AppData\Roaming\Microsoft\Word\&#1048;&#1085;&#1090;&#1077;&#1083;&#1083;&#1077;&#1082;&#1090;&#1091;&#1072;&#1083;&#1080;&#1079;&#1080;&#1088;&#1086;&#1074;&#1072;&#1085;&#1085;&#1072;&#1103;%20&#1089;&#1080;&#1089;&#1090;&#1077;&#1084;&#1072;%20&#1082;&#1086;&#1085;&#1090;&#1088;&#1086;&#1083;&#1103;,%20&#1076;&#1080;&#1072;&#1075;&#1085;&#1086;&#1089;&#1090;&#1080;&#1082;&#1080;%20&#1080;%20&#1087;&#1088;&#1086;&#1075;&#1085;&#1086;&#1079;&#1080;&#1088;&#1086;&#1074;&#1072;&#1085;&#1080;&#1103;%20&#1089;&#1086;&#1089;&#1090;&#1086;&#1103;&#1085;&#1080;&#1103;.docx" TargetMode="External"/><Relationship Id="rId38" Type="http://schemas.openxmlformats.org/officeDocument/2006/relationships/hyperlink" Target="http://trudymai.ru/eng/published.php?ID=49315" TargetMode="External"/><Relationship Id="rId2" Type="http://schemas.openxmlformats.org/officeDocument/2006/relationships/numbering" Target="numbering.xml"/><Relationship Id="rId16" Type="http://schemas.openxmlformats.org/officeDocument/2006/relationships/hyperlink" Target="https://trudymai.ru/published.php?ID=180688" TargetMode="External"/><Relationship Id="rId20" Type="http://schemas.openxmlformats.org/officeDocument/2006/relationships/image" Target="media/image4.png"/><Relationship Id="rId29" Type="http://schemas.openxmlformats.org/officeDocument/2006/relationships/hyperlink" Target="http://trudymai.ru/published.php?ID=49315" TargetMode="External"/><Relationship Id="rId41" Type="http://schemas.openxmlformats.org/officeDocument/2006/relationships/hyperlink" Target="https://trudymai.ru/eng/published.php?ID=1582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lenovo\AppData\Roaming\Microsoft\Word\3dmitripavlov@inbox.ru" TargetMode="External"/><Relationship Id="rId24" Type="http://schemas.openxmlformats.org/officeDocument/2006/relationships/image" Target="media/image8.png"/><Relationship Id="rId32" Type="http://schemas.openxmlformats.org/officeDocument/2006/relationships/hyperlink" Target="https://trudymai.ru/published.php?ID=158259" TargetMode="External"/><Relationship Id="rId37" Type="http://schemas.openxmlformats.org/officeDocument/2006/relationships/hyperlink" Target="http://trudymai.ru/published.php?ID=36013" TargetMode="External"/><Relationship Id="rId40" Type="http://schemas.openxmlformats.org/officeDocument/2006/relationships/hyperlink" Target="&#1048;&#1085;&#1090;&#1077;&#1083;&#1083;&#1077;&#1082;&#1090;&#1091;&#1072;&#1083;&#1080;&#1079;&#1080;&#1088;&#1086;&#1074;&#1072;&#1085;&#1085;&#1072;&#1103;%20&#1089;&#1080;&#1089;&#1090;&#1077;&#1084;&#1072;%20&#1082;&#1086;&#1085;&#1090;&#1088;&#1086;&#1083;&#1103;,%20&#1076;&#1080;&#1072;&#1075;&#1085;&#1086;&#1089;&#1090;&#1080;&#1082;&#1080;%20&#1080;%20&#1087;&#1088;&#1086;&#1075;&#1085;&#1086;&#1079;&#1080;&#1088;&#1086;&#1074;&#1072;&#1085;&#1080;&#1103;%20&#1089;&#1086;&#1089;&#1090;&#1086;&#1103;&#1085;&#1080;&#1103;.docx"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lenovo\AppData\Roaming\Microsoft\Word\3dmitripavlov@inbox.ru" TargetMode="External"/><Relationship Id="rId23" Type="http://schemas.openxmlformats.org/officeDocument/2006/relationships/image" Target="media/image7.png"/><Relationship Id="rId28" Type="http://schemas.openxmlformats.org/officeDocument/2006/relationships/hyperlink" Target="http://trudymai.ru/published.php?ID=36013" TargetMode="External"/><Relationship Id="rId36" Type="http://schemas.openxmlformats.org/officeDocument/2006/relationships/hyperlink" Target="&#1048;&#1085;&#1090;&#1077;&#1083;&#1083;&#1077;&#1082;&#1090;&#1091;&#1072;&#1083;&#1080;&#1079;&#1080;&#1088;&#1086;&#1074;&#1072;&#1085;&#1085;&#1072;&#1103;%20&#1089;&#1080;&#1089;&#1090;&#1077;&#1084;&#1072;%20&#1082;&#1086;&#1085;&#1090;&#1088;&#1086;&#1083;&#1103;,%20&#1076;&#1080;&#1072;&#1075;&#1085;&#1086;&#1089;&#1090;&#1080;&#1082;&#1080;%20&#1080;%20&#1087;&#1088;&#1086;&#1075;&#1085;&#1086;&#1079;&#1080;&#1088;&#1086;&#1074;&#1072;&#1085;&#1080;&#1103;%20&#1089;&#1086;&#1089;&#1090;&#1086;&#1103;&#1085;&#1080;&#1103;.docx" TargetMode="External"/><Relationship Id="rId10" Type="http://schemas.openxmlformats.org/officeDocument/2006/relationships/hyperlink" Target="file:///C:\Users\lenovo\AppData\Roaming\Microsoft\Word\2sergey.soloviev@scsc.ru" TargetMode="External"/><Relationship Id="rId19" Type="http://schemas.openxmlformats.org/officeDocument/2006/relationships/image" Target="media/image3.png"/><Relationship Id="rId31" Type="http://schemas.openxmlformats.org/officeDocument/2006/relationships/hyperlink" Target="file:///C:\Users\lenovo\AppData\Roaming\Microsoft\Word\&#1048;&#1085;&#1090;&#1077;&#1083;&#1083;&#1077;&#1082;&#1090;&#1091;&#1072;&#1083;&#1080;&#1079;&#1080;&#1088;&#1086;&#1074;&#1072;&#1085;&#1085;&#1072;&#1103;%20&#1089;&#1080;&#1089;&#1090;&#1077;&#1084;&#1072;%20&#1082;&#1086;&#1085;&#1090;&#1088;&#1086;&#1083;&#1103;,%20&#1076;&#1080;&#1072;&#1075;&#1085;&#1086;&#1089;&#1090;&#1080;&#1082;&#1080;%20&#1080;%20&#1087;&#1088;&#1086;&#1075;&#1085;&#1086;&#1079;&#1080;&#1088;&#1086;&#1074;&#1072;&#1085;&#1080;&#1103;%20&#1089;&#1086;&#1089;&#1090;&#1086;&#1103;&#1085;&#1080;&#1103;.docx"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umancevnikita39@gmail.com" TargetMode="External"/><Relationship Id="rId14" Type="http://schemas.openxmlformats.org/officeDocument/2006/relationships/hyperlink" Target="file:///C:\Users\lenovo\AppData\Roaming\Microsoft\Word\2sergey.soloviev@scsc.ru" TargetMode="External"/><Relationship Id="rId22" Type="http://schemas.openxmlformats.org/officeDocument/2006/relationships/image" Target="media/image6.png"/><Relationship Id="rId27" Type="http://schemas.openxmlformats.org/officeDocument/2006/relationships/hyperlink" Target="http://dx.doi.org/10.1016/j.egyr.2021.09.179" TargetMode="External"/><Relationship Id="rId30" Type="http://schemas.openxmlformats.org/officeDocument/2006/relationships/hyperlink" Target="http://trudymai.ru/published.php?ID=118181" TargetMode="External"/><Relationship Id="rId35" Type="http://schemas.openxmlformats.org/officeDocument/2006/relationships/hyperlink" Target="&#1048;&#1085;&#1090;&#1077;&#1083;&#1083;&#1077;&#1082;&#1090;&#1091;&#1072;&#1083;&#1080;&#1079;&#1080;&#1088;&#1086;&#1074;&#1072;&#1085;&#1085;&#1072;&#1103;%20&#1089;&#1080;&#1089;&#1090;&#1077;&#1084;&#1072;%20&#1082;&#1086;&#1085;&#1090;&#1088;&#1086;&#1083;&#1103;,%20&#1076;&#1080;&#1072;&#1075;&#1085;&#1086;&#1089;&#1090;&#1080;&#1082;&#1080;%20&#1080;%20&#1087;&#1088;&#1086;&#1075;&#1085;&#1086;&#1079;&#1080;&#1088;&#1086;&#1074;&#1072;&#1085;&#1080;&#1103;%20&#1089;&#1086;&#1089;&#1090;&#1086;&#1103;&#1085;&#1080;&#1103;.docx"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0D091-D160-4570-912F-E44B78BEA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TotalTime>
  <Pages>32</Pages>
  <Words>6976</Words>
  <Characters>39768</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Хухрина</dc:creator>
  <cp:keywords/>
  <dc:description/>
  <cp:lastModifiedBy>lenovo</cp:lastModifiedBy>
  <cp:revision>7</cp:revision>
  <dcterms:created xsi:type="dcterms:W3CDTF">2024-05-06T23:09:00Z</dcterms:created>
  <dcterms:modified xsi:type="dcterms:W3CDTF">2024-06-16T21:30:00Z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ICV">
    <vt:lpwstr>ce593d801ae84f38a1df0f267bd889f8</vt:lpwstr>
  </property>
</Properties>
</file>